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D54D99" w:rsidRPr="0004247C" w:rsidRDefault="003A6C21" w:rsidP="001E5FE8">
      <w:pPr>
        <w:pStyle w:val="a3"/>
        <w:rPr>
          <w:rFonts w:eastAsia="Arial"/>
        </w:rPr>
      </w:pPr>
      <w:r>
        <w:rPr>
          <w:rFonts w:eastAsia="Arial"/>
        </w:rPr>
        <w:t>Как сделать обработку кинематики в STC?</w:t>
      </w:r>
    </w:p>
    <w:p w:rsidR="001E5FE8" w:rsidRPr="0004247C" w:rsidRDefault="001E5FE8" w:rsidP="001E5FE8"/>
    <w:p w:rsidR="00D54D99" w:rsidRDefault="003A6C21" w:rsidP="00233E09">
      <w:pPr>
        <w:widowControl w:val="0"/>
        <w:spacing w:after="200" w:line="276" w:lineRule="auto"/>
        <w:jc w:val="both"/>
      </w:pPr>
      <w:proofErr w:type="spellStart"/>
      <w:r>
        <w:rPr>
          <w:rFonts w:ascii="Arial" w:eastAsia="Arial" w:hAnsi="Arial" w:cs="Arial"/>
          <w:b/>
          <w:sz w:val="22"/>
        </w:rPr>
        <w:t>South</w:t>
      </w:r>
      <w:proofErr w:type="spellEnd"/>
      <w:r>
        <w:rPr>
          <w:rFonts w:ascii="Arial" w:eastAsia="Arial" w:hAnsi="Arial" w:cs="Arial"/>
          <w:b/>
          <w:sz w:val="22"/>
        </w:rPr>
        <w:t xml:space="preserve"> </w:t>
      </w:r>
      <w:proofErr w:type="spellStart"/>
      <w:r>
        <w:rPr>
          <w:rFonts w:ascii="Arial" w:eastAsia="Arial" w:hAnsi="Arial" w:cs="Arial"/>
          <w:b/>
          <w:sz w:val="22"/>
        </w:rPr>
        <w:t>Total</w:t>
      </w:r>
      <w:proofErr w:type="spellEnd"/>
      <w:r>
        <w:rPr>
          <w:rFonts w:ascii="Arial" w:eastAsia="Arial" w:hAnsi="Arial" w:cs="Arial"/>
          <w:b/>
          <w:sz w:val="22"/>
        </w:rPr>
        <w:t xml:space="preserve"> </w:t>
      </w:r>
      <w:proofErr w:type="spellStart"/>
      <w:r>
        <w:rPr>
          <w:rFonts w:ascii="Arial" w:eastAsia="Arial" w:hAnsi="Arial" w:cs="Arial"/>
          <w:b/>
          <w:sz w:val="22"/>
        </w:rPr>
        <w:t>Control</w:t>
      </w:r>
      <w:proofErr w:type="spellEnd"/>
      <w:r>
        <w:rPr>
          <w:rFonts w:ascii="Arial" w:eastAsia="Arial" w:hAnsi="Arial" w:cs="Arial"/>
          <w:sz w:val="22"/>
        </w:rPr>
        <w:t xml:space="preserve"> поддерживает длинные базисные линии, данные измерений продолжительностью более 24 часов, комплексно обрабатывать статические и кинематические данные </w:t>
      </w:r>
      <w:r>
        <w:rPr>
          <w:rFonts w:ascii="Arial" w:eastAsia="Arial" w:hAnsi="Arial" w:cs="Arial"/>
          <w:b/>
          <w:sz w:val="22"/>
        </w:rPr>
        <w:t>GPS</w:t>
      </w:r>
      <w:r>
        <w:rPr>
          <w:rFonts w:ascii="Arial" w:eastAsia="Arial" w:hAnsi="Arial" w:cs="Arial"/>
          <w:sz w:val="22"/>
        </w:rPr>
        <w:t xml:space="preserve">, </w:t>
      </w:r>
      <w:r>
        <w:rPr>
          <w:rFonts w:ascii="Arial" w:eastAsia="Arial" w:hAnsi="Arial" w:cs="Arial"/>
          <w:b/>
          <w:sz w:val="22"/>
        </w:rPr>
        <w:t>GLONASS</w:t>
      </w:r>
      <w:r>
        <w:rPr>
          <w:rFonts w:ascii="Arial" w:eastAsia="Arial" w:hAnsi="Arial" w:cs="Arial"/>
          <w:sz w:val="22"/>
        </w:rPr>
        <w:t xml:space="preserve"> и </w:t>
      </w:r>
      <w:r>
        <w:rPr>
          <w:rFonts w:ascii="Arial" w:eastAsia="Arial" w:hAnsi="Arial" w:cs="Arial"/>
          <w:b/>
          <w:sz w:val="22"/>
        </w:rPr>
        <w:t>COMPASS</w:t>
      </w:r>
      <w:r>
        <w:rPr>
          <w:rFonts w:ascii="Arial" w:eastAsia="Arial" w:hAnsi="Arial" w:cs="Arial"/>
          <w:sz w:val="22"/>
        </w:rPr>
        <w:t xml:space="preserve"> (</w:t>
      </w:r>
      <w:proofErr w:type="spellStart"/>
      <w:r>
        <w:rPr>
          <w:rFonts w:ascii="Arial" w:eastAsia="Arial" w:hAnsi="Arial" w:cs="Arial"/>
          <w:b/>
          <w:sz w:val="22"/>
        </w:rPr>
        <w:t>Bei-Dou</w:t>
      </w:r>
      <w:proofErr w:type="spellEnd"/>
      <w:r>
        <w:rPr>
          <w:rFonts w:ascii="Arial" w:eastAsia="Arial" w:hAnsi="Arial" w:cs="Arial"/>
          <w:sz w:val="22"/>
        </w:rPr>
        <w:t>).</w:t>
      </w:r>
    </w:p>
    <w:p w:rsidR="00D54D99" w:rsidRDefault="003A6C21" w:rsidP="00233E09">
      <w:pPr>
        <w:widowControl w:val="0"/>
        <w:spacing w:after="200" w:line="276" w:lineRule="auto"/>
        <w:jc w:val="both"/>
      </w:pPr>
      <w:r>
        <w:rPr>
          <w:rFonts w:ascii="Arial" w:eastAsia="Arial" w:hAnsi="Arial" w:cs="Arial"/>
          <w:sz w:val="22"/>
        </w:rPr>
        <w:t>В этом кратком руководстве мы опишем</w:t>
      </w:r>
      <w:r w:rsidR="0000690C">
        <w:rPr>
          <w:rFonts w:ascii="Arial" w:eastAsia="Arial" w:hAnsi="Arial" w:cs="Arial"/>
          <w:sz w:val="22"/>
        </w:rPr>
        <w:t>,</w:t>
      </w:r>
      <w:r>
        <w:rPr>
          <w:rFonts w:ascii="Arial" w:eastAsia="Arial" w:hAnsi="Arial" w:cs="Arial"/>
          <w:sz w:val="22"/>
        </w:rPr>
        <w:t xml:space="preserve"> как сделать обработку кинематики “</w:t>
      </w:r>
      <w:proofErr w:type="spellStart"/>
      <w:r>
        <w:rPr>
          <w:rFonts w:ascii="Arial" w:eastAsia="Arial" w:hAnsi="Arial" w:cs="Arial"/>
          <w:b/>
          <w:sz w:val="22"/>
        </w:rPr>
        <w:t>stop</w:t>
      </w:r>
      <w:proofErr w:type="spellEnd"/>
      <w:r>
        <w:rPr>
          <w:rFonts w:ascii="Arial" w:eastAsia="Arial" w:hAnsi="Arial" w:cs="Arial"/>
          <w:b/>
          <w:sz w:val="22"/>
        </w:rPr>
        <w:t xml:space="preserve"> &amp; </w:t>
      </w:r>
      <w:proofErr w:type="spellStart"/>
      <w:r>
        <w:rPr>
          <w:rFonts w:ascii="Arial" w:eastAsia="Arial" w:hAnsi="Arial" w:cs="Arial"/>
          <w:b/>
          <w:sz w:val="22"/>
        </w:rPr>
        <w:t>go</w:t>
      </w:r>
      <w:proofErr w:type="spellEnd"/>
      <w:r>
        <w:rPr>
          <w:rFonts w:ascii="Arial" w:eastAsia="Arial" w:hAnsi="Arial" w:cs="Arial"/>
          <w:sz w:val="22"/>
        </w:rPr>
        <w:t>” в STC. Перед обработкой, перенесите данные и</w:t>
      </w:r>
      <w:bookmarkStart w:id="0" w:name="_GoBack"/>
      <w:bookmarkEnd w:id="0"/>
      <w:r>
        <w:rPr>
          <w:rFonts w:ascii="Arial" w:eastAsia="Arial" w:hAnsi="Arial" w:cs="Arial"/>
          <w:sz w:val="22"/>
        </w:rPr>
        <w:t xml:space="preserve">змерений с Базы и </w:t>
      </w:r>
      <w:proofErr w:type="spellStart"/>
      <w:r>
        <w:rPr>
          <w:rFonts w:ascii="Arial" w:eastAsia="Arial" w:hAnsi="Arial" w:cs="Arial"/>
          <w:sz w:val="22"/>
        </w:rPr>
        <w:t>Ровера</w:t>
      </w:r>
      <w:proofErr w:type="spellEnd"/>
      <w:r>
        <w:rPr>
          <w:rFonts w:ascii="Arial" w:eastAsia="Arial" w:hAnsi="Arial" w:cs="Arial"/>
          <w:sz w:val="22"/>
        </w:rPr>
        <w:t xml:space="preserve"> на компьютер.</w:t>
      </w:r>
    </w:p>
    <w:p w:rsidR="00D54D99" w:rsidRDefault="00361DCF" w:rsidP="00361DCF">
      <w:pPr>
        <w:pStyle w:val="a3"/>
        <w:rPr>
          <w:rFonts w:eastAsia="Arial"/>
        </w:rPr>
      </w:pPr>
      <w:r w:rsidRPr="00361DCF">
        <w:rPr>
          <w:rFonts w:eastAsia="Arial"/>
          <w:b w:val="0"/>
          <w:bCs w:val="0"/>
        </w:rPr>
        <w:t>1.</w:t>
      </w:r>
      <w:r>
        <w:rPr>
          <w:rFonts w:eastAsia="Arial"/>
        </w:rPr>
        <w:t xml:space="preserve"> </w:t>
      </w:r>
      <w:r w:rsidR="003A6C21">
        <w:rPr>
          <w:rFonts w:eastAsia="Arial"/>
        </w:rPr>
        <w:t>Метод обработки одночастотных данных</w:t>
      </w:r>
    </w:p>
    <w:p w:rsidR="00361DCF" w:rsidRPr="00361DCF" w:rsidRDefault="00361DCF" w:rsidP="00361DCF"/>
    <w:p w:rsidR="00D54D99" w:rsidRDefault="003A6C21" w:rsidP="00233E09">
      <w:pPr>
        <w:widowControl w:val="0"/>
        <w:spacing w:after="200" w:line="276" w:lineRule="auto"/>
        <w:jc w:val="both"/>
      </w:pPr>
      <w:r w:rsidRPr="00361DCF">
        <w:rPr>
          <w:rFonts w:ascii="Arial" w:eastAsia="Arial" w:hAnsi="Arial" w:cs="Arial"/>
          <w:b/>
          <w:i/>
          <w:sz w:val="22"/>
        </w:rPr>
        <w:t xml:space="preserve">1) Запустите программу STC: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File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(Файл) -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New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create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a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new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job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(Создать новый проект)</w:t>
      </w:r>
      <w:r>
        <w:rPr>
          <w:noProof/>
        </w:rPr>
        <w:drawing>
          <wp:inline distT="0" distB="0" distL="0" distR="0">
            <wp:extent cx="5943600" cy="5355478"/>
            <wp:effectExtent l="0" t="0" r="0" b="0"/>
            <wp:docPr id="1" name="image0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7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35547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54D99" w:rsidRDefault="00D54D99">
      <w:pPr>
        <w:widowControl w:val="0"/>
        <w:spacing w:after="200" w:line="276" w:lineRule="auto"/>
      </w:pPr>
    </w:p>
    <w:p w:rsidR="00D54D99" w:rsidRDefault="00D54D99">
      <w:pPr>
        <w:widowControl w:val="0"/>
        <w:spacing w:after="200" w:line="276" w:lineRule="auto"/>
      </w:pPr>
    </w:p>
    <w:p w:rsidR="00D54D99" w:rsidRDefault="003A6C21" w:rsidP="00233E09">
      <w:pPr>
        <w:widowControl w:val="0"/>
        <w:spacing w:after="200" w:line="276" w:lineRule="auto"/>
        <w:jc w:val="both"/>
      </w:pPr>
      <w:r>
        <w:rPr>
          <w:rFonts w:ascii="Arial" w:eastAsia="Arial" w:hAnsi="Arial" w:cs="Arial"/>
          <w:sz w:val="22"/>
        </w:rPr>
        <w:t>Создав новый проект, выберите единицы измерений и сохраните проект в нужном Вам месте на компьютере.</w:t>
      </w:r>
    </w:p>
    <w:p w:rsidR="00D54D99" w:rsidRDefault="003A6C21" w:rsidP="00233E09">
      <w:pPr>
        <w:widowControl w:val="0"/>
        <w:spacing w:after="200" w:line="276" w:lineRule="auto"/>
        <w:jc w:val="both"/>
      </w:pPr>
      <w:proofErr w:type="spellStart"/>
      <w:r w:rsidRPr="00361DCF">
        <w:rPr>
          <w:rFonts w:ascii="Arial" w:eastAsia="Arial" w:hAnsi="Arial" w:cs="Arial"/>
          <w:b/>
          <w:i/>
          <w:sz w:val="22"/>
        </w:rPr>
        <w:t>Datum</w:t>
      </w:r>
      <w:proofErr w:type="spellEnd"/>
      <w:r>
        <w:rPr>
          <w:rFonts w:ascii="Arial" w:eastAsia="Arial" w:hAnsi="Arial" w:cs="Arial"/>
          <w:sz w:val="22"/>
        </w:rPr>
        <w:t xml:space="preserve"> (</w:t>
      </w:r>
      <w:proofErr w:type="spellStart"/>
      <w:r>
        <w:rPr>
          <w:rFonts w:ascii="Arial" w:eastAsia="Arial" w:hAnsi="Arial" w:cs="Arial"/>
          <w:sz w:val="22"/>
        </w:rPr>
        <w:t>Датум</w:t>
      </w:r>
      <w:proofErr w:type="spellEnd"/>
      <w:r>
        <w:rPr>
          <w:rFonts w:ascii="Arial" w:eastAsia="Arial" w:hAnsi="Arial" w:cs="Arial"/>
          <w:sz w:val="22"/>
        </w:rPr>
        <w:t>): Выберите или создайте новую местную систему координат</w:t>
      </w:r>
      <w:r w:rsidR="00361DCF">
        <w:rPr>
          <w:rFonts w:ascii="Arial" w:eastAsia="Arial" w:hAnsi="Arial" w:cs="Arial"/>
          <w:sz w:val="22"/>
        </w:rPr>
        <w:t>,</w:t>
      </w:r>
      <w:r>
        <w:rPr>
          <w:rFonts w:ascii="Arial" w:eastAsia="Arial" w:hAnsi="Arial" w:cs="Arial"/>
          <w:sz w:val="22"/>
        </w:rPr>
        <w:t xml:space="preserve"> включая параметры эллипсоида и параметры проекции</w:t>
      </w:r>
    </w:p>
    <w:p w:rsidR="00D54D99" w:rsidRDefault="003A6C21" w:rsidP="00233E09">
      <w:pPr>
        <w:widowControl w:val="0"/>
        <w:spacing w:after="200" w:line="276" w:lineRule="auto"/>
        <w:jc w:val="both"/>
      </w:pPr>
      <w:proofErr w:type="spellStart"/>
      <w:r w:rsidRPr="00361DCF">
        <w:rPr>
          <w:rFonts w:ascii="Arial" w:eastAsia="Arial" w:hAnsi="Arial" w:cs="Arial"/>
          <w:b/>
          <w:i/>
          <w:sz w:val="22"/>
        </w:rPr>
        <w:t>Format</w:t>
      </w:r>
      <w:proofErr w:type="spellEnd"/>
      <w:r>
        <w:rPr>
          <w:rFonts w:ascii="Arial" w:eastAsia="Arial" w:hAnsi="Arial" w:cs="Arial"/>
          <w:sz w:val="22"/>
        </w:rPr>
        <w:t xml:space="preserve">: (Формат) Задайте формат отображения единиц измерения углов как </w:t>
      </w:r>
      <w:proofErr w:type="spellStart"/>
      <w:r>
        <w:rPr>
          <w:rFonts w:ascii="Arial" w:eastAsia="Arial" w:hAnsi="Arial" w:cs="Arial"/>
          <w:b/>
          <w:sz w:val="22"/>
        </w:rPr>
        <w:t>DDD.dddddd</w:t>
      </w:r>
      <w:proofErr w:type="spellEnd"/>
      <w:r>
        <w:rPr>
          <w:rFonts w:ascii="Arial" w:eastAsia="Arial" w:hAnsi="Arial" w:cs="Arial"/>
          <w:sz w:val="22"/>
        </w:rPr>
        <w:t xml:space="preserve"> (градусы и десятые доли градусов) или </w:t>
      </w:r>
      <w:proofErr w:type="spellStart"/>
      <w:r>
        <w:rPr>
          <w:rFonts w:ascii="Arial" w:eastAsia="Arial" w:hAnsi="Arial" w:cs="Arial"/>
          <w:b/>
          <w:sz w:val="22"/>
        </w:rPr>
        <w:t>DDD.mmsssss</w:t>
      </w:r>
      <w:proofErr w:type="spellEnd"/>
      <w:r>
        <w:rPr>
          <w:rFonts w:ascii="Arial" w:eastAsia="Arial" w:hAnsi="Arial" w:cs="Arial"/>
          <w:sz w:val="22"/>
        </w:rPr>
        <w:t xml:space="preserve"> (градусы, минуты и секунды) и выберите отображение координат: плоские (местные </w:t>
      </w:r>
      <w:proofErr w:type="spellStart"/>
      <w:r>
        <w:rPr>
          <w:rFonts w:ascii="Arial" w:eastAsia="Arial" w:hAnsi="Arial" w:cs="Arial"/>
          <w:b/>
          <w:sz w:val="22"/>
        </w:rPr>
        <w:t>x,y,H</w:t>
      </w:r>
      <w:proofErr w:type="spellEnd"/>
      <w:r>
        <w:rPr>
          <w:rFonts w:ascii="Arial" w:eastAsia="Arial" w:hAnsi="Arial" w:cs="Arial"/>
          <w:sz w:val="22"/>
        </w:rPr>
        <w:t>), географические (</w:t>
      </w:r>
      <w:r>
        <w:rPr>
          <w:rFonts w:ascii="Arial" w:eastAsia="Arial" w:hAnsi="Arial" w:cs="Arial"/>
          <w:b/>
          <w:sz w:val="22"/>
        </w:rPr>
        <w:t>B, L, H</w:t>
      </w:r>
      <w:r>
        <w:rPr>
          <w:rFonts w:ascii="Arial" w:eastAsia="Arial" w:hAnsi="Arial" w:cs="Arial"/>
          <w:sz w:val="22"/>
        </w:rPr>
        <w:t>) или пространственные (</w:t>
      </w:r>
      <w:r>
        <w:rPr>
          <w:rFonts w:ascii="Arial" w:eastAsia="Arial" w:hAnsi="Arial" w:cs="Arial"/>
          <w:b/>
          <w:sz w:val="22"/>
        </w:rPr>
        <w:t>X, Y, Z</w:t>
      </w:r>
      <w:r>
        <w:rPr>
          <w:rFonts w:ascii="Arial" w:eastAsia="Arial" w:hAnsi="Arial" w:cs="Arial"/>
          <w:sz w:val="22"/>
        </w:rPr>
        <w:t xml:space="preserve">). </w:t>
      </w:r>
    </w:p>
    <w:p w:rsidR="00D54D99" w:rsidRDefault="003A6C21" w:rsidP="00233E09">
      <w:pPr>
        <w:widowControl w:val="0"/>
        <w:spacing w:after="200" w:line="276" w:lineRule="auto"/>
        <w:jc w:val="both"/>
      </w:pPr>
      <w:proofErr w:type="spellStart"/>
      <w:r w:rsidRPr="00361DCF">
        <w:rPr>
          <w:rFonts w:ascii="Arial" w:eastAsia="Arial" w:hAnsi="Arial" w:cs="Arial"/>
          <w:b/>
          <w:i/>
          <w:sz w:val="22"/>
        </w:rPr>
        <w:t>Quality</w:t>
      </w:r>
      <w:proofErr w:type="spellEnd"/>
      <w:r>
        <w:rPr>
          <w:rFonts w:ascii="Arial" w:eastAsia="Arial" w:hAnsi="Arial" w:cs="Arial"/>
          <w:sz w:val="22"/>
        </w:rPr>
        <w:t xml:space="preserve"> (Качество): Выберите или задайте параметры допустимых ошибок</w:t>
      </w:r>
      <w:r w:rsidR="00361DCF">
        <w:rPr>
          <w:rFonts w:ascii="Arial" w:eastAsia="Arial" w:hAnsi="Arial" w:cs="Arial"/>
          <w:sz w:val="22"/>
        </w:rPr>
        <w:t>,</w:t>
      </w:r>
      <w:r>
        <w:rPr>
          <w:rFonts w:ascii="Arial" w:eastAsia="Arial" w:hAnsi="Arial" w:cs="Arial"/>
          <w:sz w:val="22"/>
        </w:rPr>
        <w:t xml:space="preserve"> включая постоянную (систематическую) ошибку, коэффициент относительной ошибки, СКО в плане и по высоте и т.д..</w:t>
      </w:r>
    </w:p>
    <w:p w:rsidR="00D54D99" w:rsidRDefault="003A6C21" w:rsidP="00233E09">
      <w:pPr>
        <w:widowControl w:val="0"/>
        <w:spacing w:after="200" w:line="276" w:lineRule="auto"/>
        <w:jc w:val="both"/>
      </w:pPr>
      <w:proofErr w:type="spellStart"/>
      <w:r w:rsidRPr="00361DCF">
        <w:rPr>
          <w:rFonts w:ascii="Arial" w:eastAsia="Arial" w:hAnsi="Arial" w:cs="Arial"/>
          <w:b/>
          <w:i/>
          <w:sz w:val="22"/>
        </w:rPr>
        <w:t>Output</w:t>
      </w:r>
      <w:proofErr w:type="spellEnd"/>
      <w:r>
        <w:rPr>
          <w:rFonts w:ascii="Arial" w:eastAsia="Arial" w:hAnsi="Arial" w:cs="Arial"/>
          <w:sz w:val="22"/>
        </w:rPr>
        <w:t xml:space="preserve"> (Вывод данных): Вывод информации о </w:t>
      </w:r>
      <w:proofErr w:type="gramStart"/>
      <w:r>
        <w:rPr>
          <w:rFonts w:ascii="Arial" w:eastAsia="Arial" w:hAnsi="Arial" w:cs="Arial"/>
          <w:sz w:val="22"/>
        </w:rPr>
        <w:t>точках</w:t>
      </w:r>
      <w:proofErr w:type="gramEnd"/>
      <w:r>
        <w:rPr>
          <w:rFonts w:ascii="Arial" w:eastAsia="Arial" w:hAnsi="Arial" w:cs="Arial"/>
          <w:sz w:val="22"/>
        </w:rPr>
        <w:t xml:space="preserve"> т.е. как </w:t>
      </w:r>
      <w:r w:rsidRPr="00361DCF">
        <w:rPr>
          <w:rFonts w:ascii="Arial" w:eastAsia="Arial" w:hAnsi="Arial" w:cs="Arial"/>
          <w:b/>
          <w:i/>
          <w:sz w:val="22"/>
        </w:rPr>
        <w:t>SPP</w:t>
      </w:r>
      <w:r w:rsidRPr="00361DCF">
        <w:rPr>
          <w:rFonts w:ascii="Arial" w:eastAsia="Arial" w:hAnsi="Arial" w:cs="Arial"/>
          <w:i/>
          <w:sz w:val="22"/>
        </w:rPr>
        <w:t xml:space="preserve">, </w:t>
      </w:r>
      <w:r w:rsidRPr="00361DCF">
        <w:rPr>
          <w:rFonts w:ascii="Arial" w:eastAsia="Arial" w:hAnsi="Arial" w:cs="Arial"/>
          <w:b/>
          <w:i/>
          <w:sz w:val="22"/>
        </w:rPr>
        <w:t>RTD</w:t>
      </w:r>
      <w:r w:rsidRPr="00361DCF">
        <w:rPr>
          <w:rFonts w:ascii="Arial" w:eastAsia="Arial" w:hAnsi="Arial" w:cs="Arial"/>
          <w:i/>
          <w:sz w:val="22"/>
        </w:rPr>
        <w:t xml:space="preserve">,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Float</w:t>
      </w:r>
      <w:proofErr w:type="spellEnd"/>
      <w:r>
        <w:rPr>
          <w:rFonts w:ascii="Arial" w:eastAsia="Arial" w:hAnsi="Arial" w:cs="Arial"/>
          <w:sz w:val="22"/>
        </w:rPr>
        <w:t xml:space="preserve"> (плавающее решение),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Fix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solutions</w:t>
      </w:r>
      <w:proofErr w:type="spellEnd"/>
      <w:r>
        <w:rPr>
          <w:rFonts w:ascii="Arial" w:eastAsia="Arial" w:hAnsi="Arial" w:cs="Arial"/>
          <w:sz w:val="22"/>
        </w:rPr>
        <w:t xml:space="preserve"> (фиксированное решение), а так же названия выводимых точек и всех точек.</w:t>
      </w:r>
    </w:p>
    <w:p w:rsidR="00D54D99" w:rsidRDefault="003A6C21" w:rsidP="00233E09">
      <w:pPr>
        <w:widowControl w:val="0"/>
        <w:spacing w:after="200" w:line="276" w:lineRule="auto"/>
        <w:jc w:val="both"/>
      </w:pPr>
      <w:proofErr w:type="spellStart"/>
      <w:r w:rsidRPr="00361DCF">
        <w:rPr>
          <w:rFonts w:ascii="Arial" w:eastAsia="Arial" w:hAnsi="Arial" w:cs="Arial"/>
          <w:b/>
          <w:i/>
          <w:sz w:val="22"/>
        </w:rPr>
        <w:t>View</w:t>
      </w:r>
      <w:proofErr w:type="spellEnd"/>
      <w:r>
        <w:rPr>
          <w:rFonts w:ascii="Arial" w:eastAsia="Arial" w:hAnsi="Arial" w:cs="Arial"/>
          <w:sz w:val="22"/>
        </w:rPr>
        <w:t xml:space="preserve"> (Просмотр): Опции просмотра кинематики - выборочный показ разных решений и информации о названии точек и т.д.</w:t>
      </w:r>
    </w:p>
    <w:p w:rsidR="00D54D99" w:rsidRDefault="003A6C21" w:rsidP="00233E09">
      <w:pPr>
        <w:widowControl w:val="0"/>
        <w:spacing w:after="200" w:line="276" w:lineRule="auto"/>
        <w:jc w:val="both"/>
      </w:pPr>
      <w:r>
        <w:rPr>
          <w:rFonts w:ascii="Arial" w:eastAsia="Arial" w:hAnsi="Arial" w:cs="Arial"/>
          <w:sz w:val="22"/>
        </w:rPr>
        <w:t>P.S. Если в каком то случае Вы не сможете найти нужную Вам локальную систему координат, то Вы сможете создать новую систему с нужными местными параметрами.</w:t>
      </w:r>
    </w:p>
    <w:p w:rsidR="00D54D99" w:rsidRPr="00361DCF" w:rsidRDefault="003A6C21" w:rsidP="00233E09">
      <w:pPr>
        <w:widowControl w:val="0"/>
        <w:spacing w:after="200" w:line="276" w:lineRule="auto"/>
        <w:jc w:val="both"/>
        <w:rPr>
          <w:b/>
          <w:i/>
        </w:rPr>
      </w:pPr>
      <w:proofErr w:type="spellStart"/>
      <w:r w:rsidRPr="00361DCF">
        <w:rPr>
          <w:rFonts w:ascii="Arial" w:eastAsia="Arial" w:hAnsi="Arial" w:cs="Arial"/>
          <w:b/>
          <w:i/>
          <w:sz w:val="22"/>
        </w:rPr>
        <w:t>Tool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- инструменты для управления системами координат</w:t>
      </w:r>
    </w:p>
    <w:p w:rsidR="00D54D99" w:rsidRDefault="003A6C21">
      <w:pPr>
        <w:widowControl w:val="0"/>
        <w:spacing w:after="200" w:line="276" w:lineRule="auto"/>
      </w:pPr>
      <w:r>
        <w:rPr>
          <w:noProof/>
        </w:rPr>
        <w:drawing>
          <wp:inline distT="0" distB="0" distL="0" distR="0">
            <wp:extent cx="5943600" cy="2040606"/>
            <wp:effectExtent l="0" t="0" r="0" b="0"/>
            <wp:docPr id="2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4060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54D99" w:rsidRDefault="003A6C21" w:rsidP="00233E09">
      <w:pPr>
        <w:widowControl w:val="0"/>
        <w:spacing w:after="200" w:line="276" w:lineRule="auto"/>
        <w:jc w:val="both"/>
      </w:pPr>
      <w:r>
        <w:rPr>
          <w:rFonts w:ascii="Arial" w:eastAsia="Arial" w:hAnsi="Arial" w:cs="Arial"/>
          <w:sz w:val="22"/>
        </w:rPr>
        <w:t>Сначала, Вы создаёте новую группу систем координат например "</w:t>
      </w:r>
      <w:proofErr w:type="spellStart"/>
      <w:r>
        <w:rPr>
          <w:rFonts w:ascii="Arial" w:eastAsia="Arial" w:hAnsi="Arial" w:cs="Arial"/>
          <w:sz w:val="22"/>
        </w:rPr>
        <w:t>user</w:t>
      </w:r>
      <w:proofErr w:type="spellEnd"/>
      <w:r>
        <w:rPr>
          <w:rFonts w:ascii="Arial" w:eastAsia="Arial" w:hAnsi="Arial" w:cs="Arial"/>
          <w:sz w:val="22"/>
        </w:rPr>
        <w:t xml:space="preserve"> </w:t>
      </w:r>
      <w:proofErr w:type="spellStart"/>
      <w:r>
        <w:rPr>
          <w:rFonts w:ascii="Arial" w:eastAsia="Arial" w:hAnsi="Arial" w:cs="Arial"/>
          <w:sz w:val="22"/>
        </w:rPr>
        <w:t>define</w:t>
      </w:r>
      <w:proofErr w:type="spellEnd"/>
      <w:r>
        <w:rPr>
          <w:rFonts w:ascii="Arial" w:eastAsia="Arial" w:hAnsi="Arial" w:cs="Arial"/>
          <w:sz w:val="22"/>
        </w:rPr>
        <w:t>", как только будет создана новая координатная папка с названием "</w:t>
      </w:r>
      <w:proofErr w:type="spellStart"/>
      <w:r>
        <w:rPr>
          <w:rFonts w:ascii="Arial" w:eastAsia="Arial" w:hAnsi="Arial" w:cs="Arial"/>
          <w:b/>
          <w:sz w:val="22"/>
        </w:rPr>
        <w:t>user</w:t>
      </w:r>
      <w:proofErr w:type="spellEnd"/>
      <w:r>
        <w:rPr>
          <w:rFonts w:ascii="Arial" w:eastAsia="Arial" w:hAnsi="Arial" w:cs="Arial"/>
          <w:b/>
          <w:sz w:val="22"/>
        </w:rPr>
        <w:t xml:space="preserve"> </w:t>
      </w:r>
      <w:proofErr w:type="spellStart"/>
      <w:r>
        <w:rPr>
          <w:rFonts w:ascii="Arial" w:eastAsia="Arial" w:hAnsi="Arial" w:cs="Arial"/>
          <w:b/>
          <w:sz w:val="22"/>
        </w:rPr>
        <w:t>define</w:t>
      </w:r>
      <w:proofErr w:type="spellEnd"/>
      <w:r>
        <w:rPr>
          <w:rFonts w:ascii="Arial" w:eastAsia="Arial" w:hAnsi="Arial" w:cs="Arial"/>
          <w:sz w:val="22"/>
        </w:rPr>
        <w:t>", необходимо в этой папке создать новую систему координат с названием "</w:t>
      </w:r>
      <w:proofErr w:type="spellStart"/>
      <w:r>
        <w:rPr>
          <w:rFonts w:ascii="Arial" w:eastAsia="Arial" w:hAnsi="Arial" w:cs="Arial"/>
          <w:b/>
          <w:sz w:val="22"/>
        </w:rPr>
        <w:t>local</w:t>
      </w:r>
      <w:proofErr w:type="spellEnd"/>
      <w:r>
        <w:rPr>
          <w:rFonts w:ascii="Arial" w:eastAsia="Arial" w:hAnsi="Arial" w:cs="Arial"/>
          <w:sz w:val="22"/>
        </w:rPr>
        <w:t>".</w:t>
      </w:r>
    </w:p>
    <w:p w:rsidR="00D54D99" w:rsidRDefault="003A6C21">
      <w:pPr>
        <w:widowControl w:val="0"/>
        <w:spacing w:after="200" w:line="276" w:lineRule="auto"/>
      </w:pPr>
      <w:r>
        <w:rPr>
          <w:noProof/>
        </w:rPr>
        <w:lastRenderedPageBreak/>
        <w:drawing>
          <wp:inline distT="0" distB="0" distL="0" distR="0">
            <wp:extent cx="5943600" cy="1752261"/>
            <wp:effectExtent l="0" t="0" r="0" b="0"/>
            <wp:docPr id="10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522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54D99" w:rsidRDefault="003A6C21">
      <w:pPr>
        <w:widowControl w:val="0"/>
        <w:spacing w:after="200" w:line="276" w:lineRule="auto"/>
      </w:pPr>
      <w:r>
        <w:rPr>
          <w:noProof/>
        </w:rPr>
        <w:drawing>
          <wp:inline distT="0" distB="0" distL="0" distR="0">
            <wp:extent cx="5943600" cy="1904432"/>
            <wp:effectExtent l="0" t="0" r="0" b="0"/>
            <wp:docPr id="11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0443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54D99" w:rsidRDefault="003A6C21" w:rsidP="00233E09">
      <w:pPr>
        <w:widowControl w:val="0"/>
        <w:spacing w:after="200" w:line="276" w:lineRule="auto"/>
        <w:jc w:val="both"/>
      </w:pPr>
      <w:proofErr w:type="spellStart"/>
      <w:r w:rsidRPr="00361DCF">
        <w:rPr>
          <w:rFonts w:ascii="Arial" w:eastAsia="Arial" w:hAnsi="Arial" w:cs="Arial"/>
          <w:b/>
          <w:i/>
          <w:sz w:val="22"/>
        </w:rPr>
        <w:t>Coordinate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reference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system</w:t>
      </w:r>
      <w:proofErr w:type="spellEnd"/>
      <w:r>
        <w:rPr>
          <w:rFonts w:ascii="Arial" w:eastAsia="Arial" w:hAnsi="Arial" w:cs="Arial"/>
          <w:sz w:val="22"/>
        </w:rPr>
        <w:t xml:space="preserve"> (</w:t>
      </w:r>
      <w:proofErr w:type="spellStart"/>
      <w:r>
        <w:rPr>
          <w:rFonts w:ascii="Arial" w:eastAsia="Arial" w:hAnsi="Arial" w:cs="Arial"/>
          <w:sz w:val="22"/>
        </w:rPr>
        <w:t>Референсная</w:t>
      </w:r>
      <w:proofErr w:type="spellEnd"/>
      <w:r>
        <w:rPr>
          <w:rFonts w:ascii="Arial" w:eastAsia="Arial" w:hAnsi="Arial" w:cs="Arial"/>
          <w:sz w:val="22"/>
        </w:rPr>
        <w:t xml:space="preserve"> система координат): В этой вкладке задаётся имя новой системы координат “</w:t>
      </w:r>
      <w:proofErr w:type="spellStart"/>
      <w:r>
        <w:rPr>
          <w:rFonts w:ascii="Arial" w:eastAsia="Arial" w:hAnsi="Arial" w:cs="Arial"/>
          <w:b/>
          <w:sz w:val="22"/>
        </w:rPr>
        <w:t>local</w:t>
      </w:r>
      <w:proofErr w:type="spellEnd"/>
      <w:r>
        <w:rPr>
          <w:rFonts w:ascii="Arial" w:eastAsia="Arial" w:hAnsi="Arial" w:cs="Arial"/>
          <w:sz w:val="22"/>
        </w:rPr>
        <w:t xml:space="preserve">”, выбирается известная (или создаётся новая) </w:t>
      </w:r>
      <w:proofErr w:type="spellStart"/>
      <w:r>
        <w:rPr>
          <w:rFonts w:ascii="Arial" w:eastAsia="Arial" w:hAnsi="Arial" w:cs="Arial"/>
          <w:sz w:val="22"/>
        </w:rPr>
        <w:t>референсная</w:t>
      </w:r>
      <w:proofErr w:type="spellEnd"/>
      <w:r>
        <w:rPr>
          <w:rFonts w:ascii="Arial" w:eastAsia="Arial" w:hAnsi="Arial" w:cs="Arial"/>
          <w:sz w:val="22"/>
        </w:rPr>
        <w:t xml:space="preserve"> система координат и вводятся данные соответствующего ей эллипсоида, с основными параметрами большой полуоси и сжатием. Вы можете выбрать эллипсоид из библиотеки.  </w:t>
      </w:r>
    </w:p>
    <w:p w:rsidR="00D54D99" w:rsidRDefault="003A6C21" w:rsidP="00233E09">
      <w:pPr>
        <w:widowControl w:val="0"/>
        <w:spacing w:after="200" w:line="276" w:lineRule="auto"/>
        <w:jc w:val="both"/>
      </w:pPr>
      <w:proofErr w:type="spellStart"/>
      <w:r w:rsidRPr="00361DCF">
        <w:rPr>
          <w:rFonts w:ascii="Arial" w:eastAsia="Arial" w:hAnsi="Arial" w:cs="Arial"/>
          <w:b/>
          <w:i/>
          <w:sz w:val="22"/>
        </w:rPr>
        <w:t>Geoidmodel</w:t>
      </w:r>
      <w:proofErr w:type="spellEnd"/>
      <w:r>
        <w:rPr>
          <w:rFonts w:ascii="Arial" w:eastAsia="Arial" w:hAnsi="Arial" w:cs="Arial"/>
          <w:sz w:val="22"/>
        </w:rPr>
        <w:t xml:space="preserve"> (Модель геоида): На этой вкладке Вы можете выбрать одну из известных моделей геоида или задать свою.</w:t>
      </w:r>
    </w:p>
    <w:p w:rsidR="00D54D99" w:rsidRDefault="003A6C21" w:rsidP="00233E09">
      <w:pPr>
        <w:widowControl w:val="0"/>
        <w:spacing w:after="200" w:line="276" w:lineRule="auto"/>
        <w:jc w:val="both"/>
      </w:pPr>
      <w:proofErr w:type="spellStart"/>
      <w:r w:rsidRPr="00361DCF">
        <w:rPr>
          <w:rFonts w:ascii="Arial" w:eastAsia="Arial" w:hAnsi="Arial" w:cs="Arial"/>
          <w:b/>
          <w:i/>
          <w:sz w:val="22"/>
        </w:rPr>
        <w:t>Projection</w:t>
      </w:r>
      <w:proofErr w:type="spellEnd"/>
      <w:r>
        <w:rPr>
          <w:rFonts w:ascii="Arial" w:eastAsia="Arial" w:hAnsi="Arial" w:cs="Arial"/>
          <w:sz w:val="22"/>
        </w:rPr>
        <w:t xml:space="preserve"> (Проекция): Выберите тип проекции и введите необходимые параметры.</w:t>
      </w:r>
    </w:p>
    <w:p w:rsidR="00D54D99" w:rsidRDefault="003A6C21" w:rsidP="00233E09">
      <w:pPr>
        <w:widowControl w:val="0"/>
        <w:spacing w:after="200" w:line="276" w:lineRule="auto"/>
        <w:jc w:val="both"/>
      </w:pPr>
      <w:r>
        <w:rPr>
          <w:rFonts w:ascii="Arial" w:eastAsia="Arial" w:hAnsi="Arial" w:cs="Arial"/>
          <w:sz w:val="22"/>
        </w:rPr>
        <w:t xml:space="preserve">После завершения создания пользовательской системы координат, вернитесь к вкладке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Datum</w:t>
      </w:r>
      <w:proofErr w:type="spellEnd"/>
      <w:r>
        <w:rPr>
          <w:rFonts w:ascii="Arial" w:eastAsia="Arial" w:hAnsi="Arial" w:cs="Arial"/>
          <w:sz w:val="22"/>
        </w:rPr>
        <w:t xml:space="preserve"> (</w:t>
      </w:r>
      <w:proofErr w:type="spellStart"/>
      <w:r>
        <w:rPr>
          <w:rFonts w:ascii="Arial" w:eastAsia="Arial" w:hAnsi="Arial" w:cs="Arial"/>
          <w:sz w:val="22"/>
        </w:rPr>
        <w:t>Датум</w:t>
      </w:r>
      <w:proofErr w:type="spellEnd"/>
      <w:r>
        <w:rPr>
          <w:rFonts w:ascii="Arial" w:eastAsia="Arial" w:hAnsi="Arial" w:cs="Arial"/>
          <w:sz w:val="22"/>
        </w:rPr>
        <w:t>), выберите Вашу созданную систему координат и продолжите работу с проектом.</w:t>
      </w:r>
    </w:p>
    <w:p w:rsidR="00D54D99" w:rsidRPr="00361DCF" w:rsidRDefault="003A6C21" w:rsidP="00233E09">
      <w:pPr>
        <w:widowControl w:val="0"/>
        <w:spacing w:after="200" w:line="276" w:lineRule="auto"/>
        <w:jc w:val="both"/>
        <w:rPr>
          <w:b/>
          <w:i/>
        </w:rPr>
      </w:pPr>
      <w:r w:rsidRPr="00361DCF">
        <w:rPr>
          <w:rFonts w:ascii="Arial" w:eastAsia="Arial" w:hAnsi="Arial" w:cs="Arial"/>
          <w:b/>
          <w:i/>
          <w:sz w:val="22"/>
        </w:rPr>
        <w:t xml:space="preserve">2) После ввода параметров настроек, добавьте данные измерений, если данные переданы не из приёмников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South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, Вам нужно будет добавить информацию об антенне приёмника. Так же Вы можете отредактировать или удалить данные заданные по умолчанию.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Tool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(Инструменты) -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Antenna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manager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(Управление антенной) -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Add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Ant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Info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(Добавить антенну), 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Edit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Ant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info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(Редактировать антенну) или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Del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Ant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Info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(Удалить антенну).</w:t>
      </w:r>
    </w:p>
    <w:p w:rsidR="00D54D99" w:rsidRDefault="003A6C21">
      <w:pPr>
        <w:widowControl w:val="0"/>
        <w:spacing w:after="200" w:line="276" w:lineRule="auto"/>
      </w:pPr>
      <w:r>
        <w:rPr>
          <w:noProof/>
        </w:rPr>
        <w:lastRenderedPageBreak/>
        <w:drawing>
          <wp:inline distT="0" distB="0" distL="0" distR="0">
            <wp:extent cx="5943600" cy="2510737"/>
            <wp:effectExtent l="0" t="0" r="0" b="0"/>
            <wp:docPr id="12" name="image2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1073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54D99" w:rsidRPr="00361DCF" w:rsidRDefault="003A6C21" w:rsidP="00233E09">
      <w:pPr>
        <w:widowControl w:val="0"/>
        <w:spacing w:after="200" w:line="276" w:lineRule="auto"/>
        <w:jc w:val="both"/>
        <w:rPr>
          <w:b/>
          <w:i/>
        </w:rPr>
      </w:pPr>
      <w:r w:rsidRPr="00361DCF">
        <w:rPr>
          <w:rFonts w:ascii="Arial" w:eastAsia="Arial" w:hAnsi="Arial" w:cs="Arial"/>
          <w:b/>
          <w:i/>
          <w:sz w:val="22"/>
        </w:rPr>
        <w:t xml:space="preserve">3) Добавление данных измерений (“сырых” данных):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Project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(Проект) -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Load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raw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361DCF">
        <w:rPr>
          <w:rFonts w:ascii="Arial" w:eastAsia="Arial" w:hAnsi="Arial" w:cs="Arial"/>
          <w:b/>
          <w:i/>
          <w:sz w:val="22"/>
        </w:rPr>
        <w:t>data</w:t>
      </w:r>
      <w:proofErr w:type="spellEnd"/>
      <w:r w:rsidRPr="00361DCF">
        <w:rPr>
          <w:rFonts w:ascii="Arial" w:eastAsia="Arial" w:hAnsi="Arial" w:cs="Arial"/>
          <w:b/>
          <w:i/>
          <w:sz w:val="22"/>
        </w:rPr>
        <w:t xml:space="preserve"> (Загрузить “сырые” данные)</w:t>
      </w:r>
    </w:p>
    <w:p w:rsidR="00D54D99" w:rsidRDefault="003A6C21">
      <w:pPr>
        <w:widowControl w:val="0"/>
        <w:spacing w:after="200" w:line="276" w:lineRule="auto"/>
      </w:pPr>
      <w:r>
        <w:rPr>
          <w:noProof/>
        </w:rPr>
        <w:drawing>
          <wp:inline distT="0" distB="0" distL="0" distR="0">
            <wp:extent cx="4905375" cy="3819525"/>
            <wp:effectExtent l="0" t="0" r="0" b="0"/>
            <wp:docPr id="13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38195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54D99" w:rsidRDefault="003A6C21" w:rsidP="00233E09">
      <w:pPr>
        <w:widowControl w:val="0"/>
        <w:spacing w:after="200" w:line="276" w:lineRule="auto"/>
        <w:jc w:val="both"/>
      </w:pPr>
      <w:r>
        <w:rPr>
          <w:rFonts w:ascii="Arial" w:eastAsia="Arial" w:hAnsi="Arial" w:cs="Arial"/>
          <w:sz w:val="22"/>
        </w:rPr>
        <w:t xml:space="preserve">Программа STC поддерживает многие форматы данных в том числе: </w:t>
      </w:r>
      <w:proofErr w:type="spellStart"/>
      <w:r>
        <w:rPr>
          <w:rFonts w:ascii="Arial" w:eastAsia="Arial" w:hAnsi="Arial" w:cs="Arial"/>
          <w:b/>
          <w:sz w:val="22"/>
        </w:rPr>
        <w:t>Sth</w:t>
      </w:r>
      <w:proofErr w:type="spellEnd"/>
      <w:r>
        <w:rPr>
          <w:rFonts w:ascii="Arial" w:eastAsia="Arial" w:hAnsi="Arial" w:cs="Arial"/>
          <w:sz w:val="22"/>
        </w:rPr>
        <w:t xml:space="preserve">, </w:t>
      </w:r>
      <w:r>
        <w:rPr>
          <w:rFonts w:ascii="Arial" w:eastAsia="Arial" w:hAnsi="Arial" w:cs="Arial"/>
          <w:b/>
          <w:sz w:val="22"/>
        </w:rPr>
        <w:t>RINEX</w:t>
      </w:r>
      <w:r>
        <w:rPr>
          <w:rFonts w:ascii="Arial" w:eastAsia="Arial" w:hAnsi="Arial" w:cs="Arial"/>
          <w:sz w:val="22"/>
        </w:rPr>
        <w:t xml:space="preserve">, </w:t>
      </w:r>
      <w:r>
        <w:rPr>
          <w:rFonts w:ascii="Arial" w:eastAsia="Arial" w:hAnsi="Arial" w:cs="Arial"/>
          <w:b/>
          <w:sz w:val="22"/>
        </w:rPr>
        <w:t>SP3</w:t>
      </w:r>
      <w:r>
        <w:rPr>
          <w:rFonts w:ascii="Arial" w:eastAsia="Arial" w:hAnsi="Arial" w:cs="Arial"/>
          <w:sz w:val="22"/>
        </w:rPr>
        <w:t xml:space="preserve">, </w:t>
      </w:r>
      <w:proofErr w:type="spellStart"/>
      <w:r>
        <w:rPr>
          <w:rFonts w:ascii="Arial" w:eastAsia="Arial" w:hAnsi="Arial" w:cs="Arial"/>
          <w:b/>
          <w:sz w:val="22"/>
        </w:rPr>
        <w:t>Brdc</w:t>
      </w:r>
      <w:proofErr w:type="spellEnd"/>
      <w:r>
        <w:rPr>
          <w:rFonts w:ascii="Arial" w:eastAsia="Arial" w:hAnsi="Arial" w:cs="Arial"/>
          <w:sz w:val="22"/>
        </w:rPr>
        <w:t>.</w:t>
      </w:r>
    </w:p>
    <w:p w:rsidR="00D54D99" w:rsidRDefault="00D54D99">
      <w:pPr>
        <w:widowControl w:val="0"/>
        <w:spacing w:after="200" w:line="276" w:lineRule="auto"/>
      </w:pPr>
    </w:p>
    <w:p w:rsidR="00D54D99" w:rsidRDefault="00D54D99">
      <w:pPr>
        <w:widowControl w:val="0"/>
        <w:spacing w:after="200" w:line="276" w:lineRule="auto"/>
      </w:pPr>
    </w:p>
    <w:p w:rsidR="00D54D99" w:rsidRDefault="003A6C21">
      <w:pPr>
        <w:widowControl w:val="0"/>
        <w:spacing w:after="200" w:line="276" w:lineRule="auto"/>
      </w:pPr>
      <w:r>
        <w:rPr>
          <w:noProof/>
        </w:rPr>
        <w:lastRenderedPageBreak/>
        <w:drawing>
          <wp:inline distT="0" distB="0" distL="0" distR="0">
            <wp:extent cx="4943475" cy="2705100"/>
            <wp:effectExtent l="0" t="0" r="0" b="0"/>
            <wp:docPr id="14" name="image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2705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54D99" w:rsidRDefault="003A6C21" w:rsidP="00233E09">
      <w:pPr>
        <w:widowControl w:val="0"/>
        <w:spacing w:after="200" w:line="276" w:lineRule="auto"/>
        <w:jc w:val="both"/>
      </w:pPr>
      <w:r>
        <w:rPr>
          <w:rFonts w:ascii="Arial" w:eastAsia="Arial" w:hAnsi="Arial" w:cs="Arial"/>
          <w:sz w:val="22"/>
        </w:rPr>
        <w:t>После загрузки данных измерений, Вы увидите время начало и конца сессии измерений, введённую высоту антенны, так же Вы можете отредактировать информацию о принимаемых спутниках, что бы исключить плохой сигнал.</w:t>
      </w:r>
    </w:p>
    <w:p w:rsidR="00D54D99" w:rsidRDefault="003A6C21">
      <w:pPr>
        <w:widowControl w:val="0"/>
        <w:spacing w:after="200" w:line="276" w:lineRule="auto"/>
      </w:pPr>
      <w:r>
        <w:rPr>
          <w:noProof/>
        </w:rPr>
        <w:drawing>
          <wp:inline distT="0" distB="0" distL="0" distR="0">
            <wp:extent cx="5019675" cy="3209925"/>
            <wp:effectExtent l="0" t="0" r="0" b="0"/>
            <wp:docPr id="15" name="image3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32099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54D99" w:rsidRDefault="003A6C21" w:rsidP="00233E09">
      <w:pPr>
        <w:widowControl w:val="0"/>
        <w:spacing w:after="200" w:line="276" w:lineRule="auto"/>
        <w:jc w:val="both"/>
      </w:pPr>
      <w:r>
        <w:rPr>
          <w:rFonts w:ascii="Arial" w:eastAsia="Arial" w:hAnsi="Arial" w:cs="Arial"/>
          <w:sz w:val="22"/>
        </w:rPr>
        <w:t>Задайте точку Базы как известную контрольную точку, и введите геодезические</w:t>
      </w:r>
    </w:p>
    <w:p w:rsidR="00D54D99" w:rsidRDefault="003A6C21" w:rsidP="00233E09">
      <w:pPr>
        <w:widowControl w:val="0"/>
        <w:spacing w:after="200" w:line="276" w:lineRule="auto"/>
        <w:jc w:val="both"/>
      </w:pPr>
      <w:r>
        <w:rPr>
          <w:rFonts w:ascii="Arial" w:eastAsia="Arial" w:hAnsi="Arial" w:cs="Arial"/>
          <w:sz w:val="22"/>
        </w:rPr>
        <w:t>B,L,H, пространственные X,Y,Z или местные N,E,H координаты.</w:t>
      </w:r>
    </w:p>
    <w:p w:rsidR="00D54D99" w:rsidRDefault="003A6C21">
      <w:pPr>
        <w:widowControl w:val="0"/>
        <w:spacing w:after="200" w:line="276" w:lineRule="auto"/>
      </w:pPr>
      <w:r>
        <w:rPr>
          <w:noProof/>
        </w:rPr>
        <w:lastRenderedPageBreak/>
        <w:drawing>
          <wp:inline distT="0" distB="0" distL="0" distR="0">
            <wp:extent cx="5943600" cy="2615923"/>
            <wp:effectExtent l="0" t="0" r="0" b="0"/>
            <wp:docPr id="16" name="image3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1592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54D99" w:rsidRDefault="00D54D99"/>
    <w:p w:rsidR="00D54D99" w:rsidRPr="00233E09" w:rsidRDefault="003A6C21" w:rsidP="00233E09">
      <w:pPr>
        <w:jc w:val="both"/>
        <w:rPr>
          <w:rFonts w:ascii="Arial" w:hAnsi="Arial" w:cs="Arial"/>
        </w:rPr>
      </w:pPr>
      <w:r w:rsidRPr="00233E09">
        <w:rPr>
          <w:rFonts w:ascii="Arial" w:hAnsi="Arial" w:cs="Arial"/>
          <w:sz w:val="22"/>
        </w:rPr>
        <w:t>т.е., например мы ввели известные пространственные координаты</w:t>
      </w:r>
      <w:r w:rsidRPr="00233E09">
        <w:rPr>
          <w:rFonts w:ascii="Arial" w:eastAsia="Calibri" w:hAnsi="Arial" w:cs="Arial"/>
          <w:color w:val="000000"/>
          <w:sz w:val="22"/>
        </w:rPr>
        <w:t xml:space="preserve"> X=-1950868, Y=5700029.4, Z=2086977.6 </w:t>
      </w:r>
    </w:p>
    <w:p w:rsidR="00D54D99" w:rsidRDefault="00D54D99" w:rsidP="00233E09">
      <w:pPr>
        <w:jc w:val="both"/>
      </w:pPr>
    </w:p>
    <w:p w:rsidR="00D54D99" w:rsidRPr="00361DCF" w:rsidRDefault="001E5FE8" w:rsidP="00233E09">
      <w:pPr>
        <w:jc w:val="both"/>
        <w:rPr>
          <w:b/>
          <w:i/>
          <w:sz w:val="22"/>
          <w:szCs w:val="22"/>
        </w:rPr>
      </w:pPr>
      <w:r w:rsidRPr="00361DCF">
        <w:rPr>
          <w:rFonts w:ascii="Arial" w:eastAsia="Arial" w:hAnsi="Arial" w:cs="Arial"/>
          <w:b/>
          <w:i/>
          <w:color w:val="000000"/>
          <w:sz w:val="22"/>
          <w:szCs w:val="22"/>
        </w:rPr>
        <w:t xml:space="preserve">4) </w:t>
      </w:r>
      <w:r w:rsidR="003A6C21" w:rsidRPr="00361DCF">
        <w:rPr>
          <w:rFonts w:ascii="Arial" w:eastAsia="Arial" w:hAnsi="Arial" w:cs="Arial"/>
          <w:b/>
          <w:i/>
          <w:sz w:val="22"/>
          <w:szCs w:val="22"/>
        </w:rPr>
        <w:t>Обработка точек кинематики</w:t>
      </w:r>
      <w:r w:rsidR="003A6C21" w:rsidRPr="00361DCF">
        <w:rPr>
          <w:rFonts w:ascii="Arial" w:eastAsia="Arial" w:hAnsi="Arial" w:cs="Arial"/>
          <w:b/>
          <w:i/>
          <w:color w:val="000000"/>
          <w:sz w:val="22"/>
          <w:szCs w:val="22"/>
        </w:rPr>
        <w:t xml:space="preserve">, </w:t>
      </w:r>
      <w:r w:rsidR="00361DCF">
        <w:rPr>
          <w:rFonts w:ascii="Arial" w:eastAsia="Arial" w:hAnsi="Arial" w:cs="Arial"/>
          <w:b/>
          <w:i/>
          <w:color w:val="000000"/>
          <w:sz w:val="22"/>
          <w:szCs w:val="22"/>
          <w:lang w:val="en-US"/>
        </w:rPr>
        <w:t>Process</w:t>
      </w:r>
      <w:r w:rsidR="00361DCF" w:rsidRPr="00361DCF">
        <w:rPr>
          <w:rFonts w:ascii="Arial" w:eastAsia="Arial" w:hAnsi="Arial" w:cs="Arial"/>
          <w:b/>
          <w:i/>
          <w:color w:val="000000"/>
          <w:sz w:val="22"/>
          <w:szCs w:val="22"/>
        </w:rPr>
        <w:t xml:space="preserve"> (</w:t>
      </w:r>
      <w:r w:rsidR="00361DCF">
        <w:rPr>
          <w:rFonts w:ascii="Arial" w:eastAsia="Arial" w:hAnsi="Arial" w:cs="Arial"/>
          <w:b/>
          <w:i/>
          <w:color w:val="000000"/>
          <w:sz w:val="22"/>
          <w:szCs w:val="22"/>
        </w:rPr>
        <w:t xml:space="preserve">Обработка) – </w:t>
      </w:r>
      <w:r w:rsidR="00361DCF">
        <w:rPr>
          <w:rFonts w:ascii="Arial" w:eastAsia="Arial" w:hAnsi="Arial" w:cs="Arial"/>
          <w:b/>
          <w:i/>
          <w:color w:val="000000"/>
          <w:sz w:val="22"/>
          <w:szCs w:val="22"/>
          <w:lang w:val="en-US"/>
        </w:rPr>
        <w:t>Process</w:t>
      </w:r>
      <w:r w:rsidR="00361DCF" w:rsidRPr="00361DCF">
        <w:rPr>
          <w:rFonts w:ascii="Arial" w:eastAsia="Arial" w:hAnsi="Arial" w:cs="Arial"/>
          <w:b/>
          <w:i/>
          <w:color w:val="000000"/>
          <w:sz w:val="22"/>
          <w:szCs w:val="22"/>
        </w:rPr>
        <w:t xml:space="preserve"> </w:t>
      </w:r>
      <w:r w:rsidR="00361DCF">
        <w:rPr>
          <w:rFonts w:ascii="Arial" w:eastAsia="Arial" w:hAnsi="Arial" w:cs="Arial"/>
          <w:b/>
          <w:i/>
          <w:color w:val="000000"/>
          <w:sz w:val="22"/>
          <w:szCs w:val="22"/>
          <w:lang w:val="en-US"/>
        </w:rPr>
        <w:t>all</w:t>
      </w:r>
      <w:r w:rsidR="00361DCF" w:rsidRPr="00361DCF">
        <w:rPr>
          <w:rFonts w:ascii="Arial" w:eastAsia="Arial" w:hAnsi="Arial" w:cs="Arial"/>
          <w:b/>
          <w:i/>
          <w:color w:val="000000"/>
          <w:sz w:val="22"/>
          <w:szCs w:val="22"/>
        </w:rPr>
        <w:t xml:space="preserve"> </w:t>
      </w:r>
      <w:r w:rsidR="00361DCF">
        <w:rPr>
          <w:rFonts w:ascii="Arial" w:eastAsia="Arial" w:hAnsi="Arial" w:cs="Arial"/>
          <w:b/>
          <w:i/>
          <w:color w:val="000000"/>
          <w:sz w:val="22"/>
          <w:szCs w:val="22"/>
          <w:lang w:val="en-US"/>
        </w:rPr>
        <w:t>kinematic</w:t>
      </w:r>
      <w:r w:rsidR="00361DCF" w:rsidRPr="00361DCF">
        <w:rPr>
          <w:rFonts w:ascii="Arial" w:eastAsia="Arial" w:hAnsi="Arial" w:cs="Arial"/>
          <w:b/>
          <w:i/>
          <w:color w:val="000000"/>
          <w:sz w:val="22"/>
          <w:szCs w:val="22"/>
        </w:rPr>
        <w:t xml:space="preserve"> </w:t>
      </w:r>
      <w:r w:rsidR="00361DCF">
        <w:rPr>
          <w:rFonts w:ascii="Arial" w:eastAsia="Arial" w:hAnsi="Arial" w:cs="Arial"/>
          <w:b/>
          <w:i/>
          <w:color w:val="000000"/>
          <w:sz w:val="22"/>
          <w:szCs w:val="22"/>
          <w:lang w:val="en-US"/>
        </w:rPr>
        <w:t>points</w:t>
      </w:r>
      <w:r w:rsidR="00361DCF" w:rsidRPr="00361DCF">
        <w:rPr>
          <w:rFonts w:ascii="Arial" w:eastAsia="Arial" w:hAnsi="Arial" w:cs="Arial"/>
          <w:b/>
          <w:i/>
          <w:color w:val="000000"/>
          <w:sz w:val="22"/>
          <w:szCs w:val="22"/>
        </w:rPr>
        <w:t xml:space="preserve"> (</w:t>
      </w:r>
      <w:r w:rsidR="00361DCF">
        <w:rPr>
          <w:rFonts w:ascii="Arial" w:eastAsia="Arial" w:hAnsi="Arial" w:cs="Arial"/>
          <w:b/>
          <w:i/>
          <w:color w:val="000000"/>
          <w:sz w:val="22"/>
          <w:szCs w:val="22"/>
        </w:rPr>
        <w:t>В</w:t>
      </w:r>
      <w:r w:rsidR="003A6C21" w:rsidRPr="00361DCF">
        <w:rPr>
          <w:rFonts w:ascii="Arial" w:eastAsia="Arial" w:hAnsi="Arial" w:cs="Arial"/>
          <w:b/>
          <w:i/>
          <w:color w:val="000000"/>
          <w:sz w:val="22"/>
          <w:szCs w:val="22"/>
        </w:rPr>
        <w:t>ычисление всех кинематических точек</w:t>
      </w:r>
      <w:r w:rsidR="00361DCF">
        <w:rPr>
          <w:rFonts w:ascii="Arial" w:eastAsia="Arial" w:hAnsi="Arial" w:cs="Arial"/>
          <w:b/>
          <w:i/>
          <w:color w:val="000000"/>
          <w:sz w:val="22"/>
          <w:szCs w:val="22"/>
        </w:rPr>
        <w:t>)</w:t>
      </w:r>
      <w:r w:rsidR="003A6C21" w:rsidRPr="00361DCF">
        <w:rPr>
          <w:rFonts w:ascii="Arial" w:eastAsia="Arial" w:hAnsi="Arial" w:cs="Arial"/>
          <w:b/>
          <w:i/>
          <w:color w:val="000000"/>
          <w:sz w:val="22"/>
          <w:szCs w:val="22"/>
        </w:rPr>
        <w:t xml:space="preserve"> </w:t>
      </w:r>
    </w:p>
    <w:p w:rsidR="00D54D99" w:rsidRDefault="00D54D99"/>
    <w:p w:rsidR="00D54D99" w:rsidRDefault="003A6C21">
      <w:pPr>
        <w:widowControl w:val="0"/>
        <w:spacing w:after="200" w:line="276" w:lineRule="auto"/>
      </w:pPr>
      <w:r>
        <w:rPr>
          <w:noProof/>
        </w:rPr>
        <w:drawing>
          <wp:inline distT="0" distB="0" distL="0" distR="0">
            <wp:extent cx="5943600" cy="3571120"/>
            <wp:effectExtent l="0" t="0" r="0" b="0"/>
            <wp:docPr id="17" name="image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711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54D99" w:rsidRDefault="003A6C21">
      <w:pPr>
        <w:widowControl w:val="0"/>
        <w:spacing w:after="200" w:line="276" w:lineRule="auto"/>
      </w:pPr>
      <w:r>
        <w:rPr>
          <w:rFonts w:ascii="Arial" w:eastAsia="Arial" w:hAnsi="Arial" w:cs="Arial"/>
          <w:b/>
        </w:rPr>
        <w:t>Шаг 1</w:t>
      </w:r>
    </w:p>
    <w:p w:rsidR="00D54D99" w:rsidRDefault="003A6C21">
      <w:pPr>
        <w:widowControl w:val="0"/>
        <w:spacing w:after="200" w:line="276" w:lineRule="auto"/>
      </w:pPr>
      <w:r>
        <w:rPr>
          <w:noProof/>
        </w:rPr>
        <w:lastRenderedPageBreak/>
        <w:drawing>
          <wp:inline distT="0" distB="0" distL="0" distR="0">
            <wp:extent cx="5943600" cy="3571120"/>
            <wp:effectExtent l="0" t="0" r="0" b="0"/>
            <wp:docPr id="3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711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54D99" w:rsidRDefault="003A6C21">
      <w:pPr>
        <w:widowControl w:val="0"/>
        <w:spacing w:after="200" w:line="276" w:lineRule="auto"/>
      </w:pPr>
      <w:r>
        <w:rPr>
          <w:rFonts w:ascii="Arial" w:eastAsia="Arial" w:hAnsi="Arial" w:cs="Arial"/>
          <w:b/>
        </w:rPr>
        <w:t>Шаг 2</w:t>
      </w:r>
    </w:p>
    <w:p w:rsidR="00D54D99" w:rsidRDefault="00D54D99"/>
    <w:p w:rsidR="00D54D99" w:rsidRPr="00233E09" w:rsidRDefault="003A6C21">
      <w:pPr>
        <w:widowControl w:val="0"/>
        <w:spacing w:after="200" w:line="276" w:lineRule="auto"/>
        <w:rPr>
          <w:lang w:val="en-US"/>
        </w:rPr>
      </w:pPr>
      <w:r>
        <w:rPr>
          <w:rFonts w:ascii="Arial" w:eastAsia="Arial" w:hAnsi="Arial" w:cs="Arial"/>
          <w:sz w:val="22"/>
        </w:rPr>
        <w:t>Просмотр схемы сети</w:t>
      </w:r>
      <w:r w:rsidR="00233E09">
        <w:rPr>
          <w:rFonts w:ascii="Arial" w:eastAsia="Arial" w:hAnsi="Arial" w:cs="Arial"/>
          <w:sz w:val="22"/>
          <w:lang w:val="en-US"/>
        </w:rPr>
        <w:t>:</w:t>
      </w:r>
    </w:p>
    <w:p w:rsidR="00D54D99" w:rsidRDefault="003A6C21">
      <w:pPr>
        <w:widowControl w:val="0"/>
        <w:spacing w:after="200" w:line="276" w:lineRule="auto"/>
      </w:pPr>
      <w:r>
        <w:rPr>
          <w:noProof/>
        </w:rPr>
        <w:drawing>
          <wp:inline distT="0" distB="0" distL="0" distR="0">
            <wp:extent cx="5943600" cy="2730843"/>
            <wp:effectExtent l="0" t="0" r="0" b="0"/>
            <wp:docPr id="4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3084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54D99" w:rsidRDefault="003A6C21">
      <w:pPr>
        <w:widowControl w:val="0"/>
        <w:spacing w:after="200" w:line="276" w:lineRule="auto"/>
      </w:pPr>
      <w:r>
        <w:rPr>
          <w:rFonts w:ascii="Arial" w:eastAsia="Arial" w:hAnsi="Arial" w:cs="Arial"/>
          <w:b/>
        </w:rPr>
        <w:t>Шаг 3</w:t>
      </w:r>
    </w:p>
    <w:p w:rsidR="00D54D99" w:rsidRDefault="00D54D99"/>
    <w:p w:rsidR="00D54D99" w:rsidRPr="00233E09" w:rsidRDefault="003A6C21">
      <w:pPr>
        <w:widowControl w:val="0"/>
        <w:spacing w:after="200" w:line="276" w:lineRule="auto"/>
        <w:rPr>
          <w:lang w:val="en-US"/>
        </w:rPr>
      </w:pPr>
      <w:r>
        <w:rPr>
          <w:rFonts w:ascii="Arial" w:eastAsia="Arial" w:hAnsi="Arial" w:cs="Arial"/>
          <w:sz w:val="22"/>
        </w:rPr>
        <w:t>Просмотр списка точек</w:t>
      </w:r>
      <w:r w:rsidR="00233E09">
        <w:rPr>
          <w:rFonts w:ascii="Arial" w:eastAsia="Arial" w:hAnsi="Arial" w:cs="Arial"/>
          <w:sz w:val="22"/>
          <w:lang w:val="en-US"/>
        </w:rPr>
        <w:t>:</w:t>
      </w:r>
    </w:p>
    <w:p w:rsidR="00D54D99" w:rsidRDefault="003A6C21">
      <w:pPr>
        <w:widowControl w:val="0"/>
        <w:spacing w:after="200" w:line="276" w:lineRule="auto"/>
      </w:pPr>
      <w:r>
        <w:rPr>
          <w:noProof/>
        </w:rPr>
        <w:lastRenderedPageBreak/>
        <w:drawing>
          <wp:inline distT="0" distB="0" distL="0" distR="0">
            <wp:extent cx="5476875" cy="3057525"/>
            <wp:effectExtent l="0" t="0" r="0" b="0"/>
            <wp:docPr id="5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30575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54D99" w:rsidRDefault="003A6C21">
      <w:pPr>
        <w:widowControl w:val="0"/>
        <w:spacing w:after="200" w:line="276" w:lineRule="auto"/>
      </w:pPr>
      <w:r>
        <w:rPr>
          <w:rFonts w:ascii="Arial" w:eastAsia="Arial" w:hAnsi="Arial" w:cs="Arial"/>
          <w:b/>
        </w:rPr>
        <w:t>Шаг 4</w:t>
      </w:r>
    </w:p>
    <w:p w:rsidR="00D54D99" w:rsidRDefault="003A6C21" w:rsidP="00233E09">
      <w:pPr>
        <w:widowControl w:val="0"/>
        <w:spacing w:after="200" w:line="276" w:lineRule="auto"/>
        <w:jc w:val="both"/>
      </w:pPr>
      <w:r>
        <w:rPr>
          <w:rFonts w:ascii="Arial" w:eastAsia="Arial" w:hAnsi="Arial" w:cs="Arial"/>
          <w:sz w:val="22"/>
        </w:rPr>
        <w:t xml:space="preserve">При просмотре векторов кинематики, красный цвет означает качество обработки </w:t>
      </w:r>
      <w:proofErr w:type="gramStart"/>
      <w:r>
        <w:rPr>
          <w:rFonts w:ascii="Arial" w:eastAsia="Arial" w:hAnsi="Arial" w:cs="Arial"/>
          <w:sz w:val="22"/>
        </w:rPr>
        <w:t>RTD</w:t>
      </w:r>
      <w:proofErr w:type="gramEnd"/>
      <w:r>
        <w:rPr>
          <w:rFonts w:ascii="Arial" w:eastAsia="Arial" w:hAnsi="Arial" w:cs="Arial"/>
          <w:sz w:val="22"/>
        </w:rPr>
        <w:t xml:space="preserve"> а в списке точек Вы увидите, что точка 2111 задана в качестве контрольной с введёнными Вами координатами.</w:t>
      </w:r>
    </w:p>
    <w:p w:rsidR="00D54D99" w:rsidRDefault="003A6C21">
      <w:r>
        <w:br w:type="page"/>
      </w:r>
    </w:p>
    <w:p w:rsidR="00D54D99" w:rsidRDefault="00D54D99">
      <w:pPr>
        <w:spacing w:after="200" w:line="276" w:lineRule="auto"/>
      </w:pPr>
    </w:p>
    <w:p w:rsidR="00D54D99" w:rsidRPr="00AF28DD" w:rsidRDefault="001E5FE8" w:rsidP="00233E09">
      <w:pPr>
        <w:widowControl w:val="0"/>
        <w:spacing w:after="200" w:line="276" w:lineRule="auto"/>
        <w:jc w:val="both"/>
        <w:rPr>
          <w:b/>
          <w:i/>
          <w:sz w:val="22"/>
          <w:szCs w:val="22"/>
        </w:rPr>
      </w:pPr>
      <w:r w:rsidRPr="00AF28DD">
        <w:rPr>
          <w:rFonts w:ascii="Arial" w:eastAsia="Arial" w:hAnsi="Arial" w:cs="Arial"/>
          <w:b/>
          <w:i/>
          <w:sz w:val="22"/>
          <w:szCs w:val="22"/>
        </w:rPr>
        <w:t>5)</w:t>
      </w:r>
      <w:r w:rsidR="003A6C21" w:rsidRPr="00AF28DD">
        <w:rPr>
          <w:rFonts w:ascii="Arial" w:eastAsia="Arial" w:hAnsi="Arial" w:cs="Arial"/>
          <w:b/>
          <w:i/>
          <w:sz w:val="22"/>
          <w:szCs w:val="22"/>
        </w:rPr>
        <w:t xml:space="preserve"> Выходной отчёт кинематики, </w:t>
      </w:r>
      <w:r w:rsidR="00637173">
        <w:rPr>
          <w:rFonts w:ascii="Arial" w:eastAsia="Arial" w:hAnsi="Arial" w:cs="Arial"/>
          <w:b/>
          <w:i/>
          <w:sz w:val="22"/>
          <w:szCs w:val="22"/>
          <w:lang w:val="en-US"/>
        </w:rPr>
        <w:t>Report</w:t>
      </w:r>
      <w:r w:rsidR="00637173" w:rsidRPr="00637173">
        <w:rPr>
          <w:rFonts w:ascii="Arial" w:eastAsia="Arial" w:hAnsi="Arial" w:cs="Arial"/>
          <w:b/>
          <w:i/>
          <w:sz w:val="22"/>
          <w:szCs w:val="22"/>
        </w:rPr>
        <w:t xml:space="preserve"> (</w:t>
      </w:r>
      <w:r w:rsidR="00637173">
        <w:rPr>
          <w:rFonts w:ascii="Arial" w:eastAsia="Arial" w:hAnsi="Arial" w:cs="Arial"/>
          <w:b/>
          <w:i/>
          <w:sz w:val="22"/>
          <w:szCs w:val="22"/>
        </w:rPr>
        <w:t>О</w:t>
      </w:r>
      <w:r w:rsidR="003A6C21" w:rsidRPr="00AF28DD">
        <w:rPr>
          <w:rFonts w:ascii="Arial" w:eastAsia="Arial" w:hAnsi="Arial" w:cs="Arial"/>
          <w:b/>
          <w:i/>
          <w:sz w:val="22"/>
          <w:szCs w:val="22"/>
        </w:rPr>
        <w:t>тчёт</w:t>
      </w:r>
      <w:r w:rsidR="00637173">
        <w:rPr>
          <w:rFonts w:ascii="Arial" w:eastAsia="Arial" w:hAnsi="Arial" w:cs="Arial"/>
          <w:b/>
          <w:i/>
          <w:sz w:val="22"/>
          <w:szCs w:val="22"/>
        </w:rPr>
        <w:t xml:space="preserve">) – </w:t>
      </w:r>
      <w:r w:rsidR="00637173">
        <w:rPr>
          <w:rFonts w:ascii="Arial" w:eastAsia="Arial" w:hAnsi="Arial" w:cs="Arial"/>
          <w:b/>
          <w:i/>
          <w:sz w:val="22"/>
          <w:szCs w:val="22"/>
          <w:lang w:val="en-US"/>
        </w:rPr>
        <w:t>Kinematic</w:t>
      </w:r>
      <w:r w:rsidR="00637173" w:rsidRPr="00637173">
        <w:rPr>
          <w:rFonts w:ascii="Arial" w:eastAsia="Arial" w:hAnsi="Arial" w:cs="Arial"/>
          <w:b/>
          <w:i/>
          <w:sz w:val="22"/>
          <w:szCs w:val="22"/>
        </w:rPr>
        <w:t xml:space="preserve"> </w:t>
      </w:r>
      <w:r w:rsidR="00637173">
        <w:rPr>
          <w:rFonts w:ascii="Arial" w:eastAsia="Arial" w:hAnsi="Arial" w:cs="Arial"/>
          <w:b/>
          <w:i/>
          <w:sz w:val="22"/>
          <w:szCs w:val="22"/>
          <w:lang w:val="en-US"/>
        </w:rPr>
        <w:t>points</w:t>
      </w:r>
      <w:r w:rsidR="00637173" w:rsidRPr="00637173">
        <w:rPr>
          <w:rFonts w:ascii="Arial" w:eastAsia="Arial" w:hAnsi="Arial" w:cs="Arial"/>
          <w:b/>
          <w:i/>
          <w:sz w:val="22"/>
          <w:szCs w:val="22"/>
        </w:rPr>
        <w:t xml:space="preserve"> </w:t>
      </w:r>
      <w:r w:rsidR="00637173">
        <w:rPr>
          <w:rFonts w:ascii="Arial" w:eastAsia="Arial" w:hAnsi="Arial" w:cs="Arial"/>
          <w:b/>
          <w:i/>
          <w:sz w:val="22"/>
          <w:szCs w:val="22"/>
          <w:lang w:val="en-US"/>
        </w:rPr>
        <w:t>report</w:t>
      </w:r>
      <w:r w:rsidR="00637173" w:rsidRPr="00637173">
        <w:rPr>
          <w:rFonts w:ascii="Arial" w:eastAsia="Arial" w:hAnsi="Arial" w:cs="Arial"/>
          <w:b/>
          <w:i/>
          <w:sz w:val="22"/>
          <w:szCs w:val="22"/>
        </w:rPr>
        <w:t xml:space="preserve"> </w:t>
      </w:r>
      <w:r w:rsidR="00637173">
        <w:rPr>
          <w:rFonts w:ascii="Arial" w:eastAsia="Arial" w:hAnsi="Arial" w:cs="Arial"/>
          <w:b/>
          <w:i/>
          <w:sz w:val="22"/>
          <w:szCs w:val="22"/>
        </w:rPr>
        <w:t>(Отчёт</w:t>
      </w:r>
      <w:r w:rsidR="003A6C21" w:rsidRPr="00AF28DD">
        <w:rPr>
          <w:rFonts w:ascii="Arial" w:eastAsia="Arial" w:hAnsi="Arial" w:cs="Arial"/>
          <w:b/>
          <w:i/>
          <w:sz w:val="22"/>
          <w:szCs w:val="22"/>
        </w:rPr>
        <w:t xml:space="preserve"> по кинематическим точкам</w:t>
      </w:r>
      <w:r w:rsidR="00637173">
        <w:rPr>
          <w:rFonts w:ascii="Arial" w:eastAsia="Arial" w:hAnsi="Arial" w:cs="Arial"/>
          <w:b/>
          <w:i/>
          <w:sz w:val="22"/>
          <w:szCs w:val="22"/>
        </w:rPr>
        <w:t>)</w:t>
      </w:r>
      <w:r w:rsidR="00233E09" w:rsidRPr="00AF28DD">
        <w:rPr>
          <w:rFonts w:ascii="Arial" w:eastAsia="Arial" w:hAnsi="Arial" w:cs="Arial"/>
          <w:b/>
          <w:i/>
          <w:sz w:val="22"/>
          <w:szCs w:val="22"/>
        </w:rPr>
        <w:t>:</w:t>
      </w:r>
    </w:p>
    <w:p w:rsidR="00D54D99" w:rsidRDefault="003A6C21">
      <w:pPr>
        <w:widowControl w:val="0"/>
        <w:spacing w:after="200" w:line="276" w:lineRule="auto"/>
      </w:pPr>
      <w:r>
        <w:rPr>
          <w:noProof/>
        </w:rPr>
        <w:drawing>
          <wp:inline distT="0" distB="0" distL="0" distR="0">
            <wp:extent cx="5943600" cy="4245429"/>
            <wp:effectExtent l="0" t="0" r="0" b="0"/>
            <wp:docPr id="6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4542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54D99" w:rsidRDefault="003A6C21" w:rsidP="00233E09">
      <w:pPr>
        <w:widowControl w:val="0"/>
        <w:spacing w:after="200" w:line="276" w:lineRule="auto"/>
        <w:jc w:val="both"/>
      </w:pPr>
      <w:proofErr w:type="spellStart"/>
      <w:r w:rsidRPr="00AF28DD">
        <w:rPr>
          <w:rFonts w:ascii="Arial" w:eastAsia="Arial" w:hAnsi="Arial" w:cs="Arial"/>
          <w:b/>
          <w:i/>
          <w:sz w:val="22"/>
        </w:rPr>
        <w:t>Report</w:t>
      </w:r>
      <w:proofErr w:type="spellEnd"/>
      <w:r w:rsidRPr="00AF28DD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AF28DD">
        <w:rPr>
          <w:rFonts w:ascii="Arial" w:eastAsia="Arial" w:hAnsi="Arial" w:cs="Arial"/>
          <w:b/>
          <w:i/>
          <w:sz w:val="22"/>
        </w:rPr>
        <w:t>Header</w:t>
      </w:r>
      <w:proofErr w:type="spellEnd"/>
      <w:r>
        <w:rPr>
          <w:rFonts w:ascii="Arial" w:eastAsia="Arial" w:hAnsi="Arial" w:cs="Arial"/>
          <w:b/>
          <w:sz w:val="22"/>
        </w:rPr>
        <w:t xml:space="preserve"> </w:t>
      </w:r>
      <w:r>
        <w:rPr>
          <w:rFonts w:ascii="Arial" w:eastAsia="Arial" w:hAnsi="Arial" w:cs="Arial"/>
          <w:sz w:val="22"/>
        </w:rPr>
        <w:t>(Заголовок отчёта): Указаны название проекта (</w:t>
      </w:r>
      <w:proofErr w:type="spellStart"/>
      <w:r>
        <w:rPr>
          <w:rFonts w:ascii="Arial" w:eastAsia="Arial" w:hAnsi="Arial" w:cs="Arial"/>
          <w:b/>
          <w:sz w:val="22"/>
        </w:rPr>
        <w:t>Project</w:t>
      </w:r>
      <w:proofErr w:type="spellEnd"/>
      <w:r>
        <w:rPr>
          <w:rFonts w:ascii="Arial" w:eastAsia="Arial" w:hAnsi="Arial" w:cs="Arial"/>
          <w:b/>
          <w:sz w:val="22"/>
        </w:rPr>
        <w:t xml:space="preserve"> </w:t>
      </w:r>
      <w:proofErr w:type="spellStart"/>
      <w:r>
        <w:rPr>
          <w:rFonts w:ascii="Arial" w:eastAsia="Arial" w:hAnsi="Arial" w:cs="Arial"/>
          <w:b/>
          <w:sz w:val="22"/>
        </w:rPr>
        <w:t>name</w:t>
      </w:r>
      <w:proofErr w:type="spellEnd"/>
      <w:r>
        <w:rPr>
          <w:rFonts w:ascii="Arial" w:eastAsia="Arial" w:hAnsi="Arial" w:cs="Arial"/>
          <w:sz w:val="22"/>
        </w:rPr>
        <w:t>), компания (</w:t>
      </w:r>
      <w:proofErr w:type="spellStart"/>
      <w:r>
        <w:rPr>
          <w:rFonts w:ascii="Arial" w:eastAsia="Arial" w:hAnsi="Arial" w:cs="Arial"/>
          <w:b/>
          <w:sz w:val="22"/>
        </w:rPr>
        <w:t>Agency</w:t>
      </w:r>
      <w:proofErr w:type="spellEnd"/>
      <w:r>
        <w:rPr>
          <w:rFonts w:ascii="Arial" w:eastAsia="Arial" w:hAnsi="Arial" w:cs="Arial"/>
          <w:sz w:val="22"/>
        </w:rPr>
        <w:t>), время создания (</w:t>
      </w:r>
      <w:proofErr w:type="spellStart"/>
      <w:r>
        <w:rPr>
          <w:rFonts w:ascii="Arial" w:eastAsia="Arial" w:hAnsi="Arial" w:cs="Arial"/>
          <w:b/>
          <w:sz w:val="22"/>
        </w:rPr>
        <w:t>Project</w:t>
      </w:r>
      <w:proofErr w:type="spellEnd"/>
      <w:r>
        <w:rPr>
          <w:rFonts w:ascii="Arial" w:eastAsia="Arial" w:hAnsi="Arial" w:cs="Arial"/>
          <w:b/>
          <w:sz w:val="22"/>
        </w:rPr>
        <w:t xml:space="preserve"> </w:t>
      </w:r>
      <w:proofErr w:type="spellStart"/>
      <w:r>
        <w:rPr>
          <w:rFonts w:ascii="Arial" w:eastAsia="Arial" w:hAnsi="Arial" w:cs="Arial"/>
          <w:b/>
          <w:sz w:val="22"/>
        </w:rPr>
        <w:t>start</w:t>
      </w:r>
      <w:proofErr w:type="spellEnd"/>
      <w:r>
        <w:rPr>
          <w:rFonts w:ascii="Arial" w:eastAsia="Arial" w:hAnsi="Arial" w:cs="Arial"/>
          <w:b/>
          <w:sz w:val="22"/>
        </w:rPr>
        <w:t xml:space="preserve"> </w:t>
      </w:r>
      <w:proofErr w:type="spellStart"/>
      <w:r>
        <w:rPr>
          <w:rFonts w:ascii="Arial" w:eastAsia="Arial" w:hAnsi="Arial" w:cs="Arial"/>
          <w:b/>
          <w:sz w:val="22"/>
        </w:rPr>
        <w:t>time</w:t>
      </w:r>
      <w:proofErr w:type="spellEnd"/>
      <w:r>
        <w:rPr>
          <w:rFonts w:ascii="Arial" w:eastAsia="Arial" w:hAnsi="Arial" w:cs="Arial"/>
          <w:sz w:val="22"/>
        </w:rPr>
        <w:t>), названия векторов.</w:t>
      </w:r>
    </w:p>
    <w:p w:rsidR="00D54D99" w:rsidRDefault="003A6C21" w:rsidP="00233E09">
      <w:pPr>
        <w:widowControl w:val="0"/>
        <w:spacing w:after="200" w:line="276" w:lineRule="auto"/>
        <w:jc w:val="both"/>
      </w:pPr>
      <w:proofErr w:type="spellStart"/>
      <w:r w:rsidRPr="00AF28DD">
        <w:rPr>
          <w:rFonts w:ascii="Arial" w:eastAsia="Arial" w:hAnsi="Arial" w:cs="Arial"/>
          <w:b/>
          <w:i/>
          <w:sz w:val="22"/>
        </w:rPr>
        <w:t>Coordinate</w:t>
      </w:r>
      <w:proofErr w:type="spellEnd"/>
      <w:r w:rsidRPr="00AF28DD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AF28DD">
        <w:rPr>
          <w:rFonts w:ascii="Arial" w:eastAsia="Arial" w:hAnsi="Arial" w:cs="Arial"/>
          <w:b/>
          <w:i/>
          <w:sz w:val="22"/>
        </w:rPr>
        <w:t>System</w:t>
      </w:r>
      <w:proofErr w:type="spellEnd"/>
      <w:r>
        <w:rPr>
          <w:rFonts w:ascii="Arial" w:eastAsia="Arial" w:hAnsi="Arial" w:cs="Arial"/>
          <w:b/>
          <w:sz w:val="22"/>
        </w:rPr>
        <w:t xml:space="preserve"> </w:t>
      </w:r>
      <w:r>
        <w:rPr>
          <w:rFonts w:ascii="Arial" w:eastAsia="Arial" w:hAnsi="Arial" w:cs="Arial"/>
          <w:sz w:val="22"/>
        </w:rPr>
        <w:t xml:space="preserve">(Система координат): Выбираете из списка или </w:t>
      </w:r>
      <w:r w:rsidR="00233E09">
        <w:rPr>
          <w:rFonts w:ascii="Arial" w:eastAsia="Arial" w:hAnsi="Arial" w:cs="Arial"/>
          <w:sz w:val="22"/>
        </w:rPr>
        <w:t>создаёте</w:t>
      </w:r>
      <w:r>
        <w:rPr>
          <w:rFonts w:ascii="Arial" w:eastAsia="Arial" w:hAnsi="Arial" w:cs="Arial"/>
          <w:sz w:val="22"/>
        </w:rPr>
        <w:t xml:space="preserve"> самостоятельно</w:t>
      </w:r>
    </w:p>
    <w:p w:rsidR="00D54D99" w:rsidRDefault="003A6C21" w:rsidP="00233E09">
      <w:pPr>
        <w:widowControl w:val="0"/>
        <w:spacing w:after="200" w:line="276" w:lineRule="auto"/>
        <w:jc w:val="both"/>
      </w:pPr>
      <w:proofErr w:type="spellStart"/>
      <w:r w:rsidRPr="00AF28DD">
        <w:rPr>
          <w:rFonts w:ascii="Arial" w:eastAsia="Arial" w:hAnsi="Arial" w:cs="Arial"/>
          <w:b/>
          <w:i/>
          <w:sz w:val="22"/>
        </w:rPr>
        <w:t>Base</w:t>
      </w:r>
      <w:proofErr w:type="spellEnd"/>
      <w:r w:rsidRPr="00AF28DD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AF28DD">
        <w:rPr>
          <w:rFonts w:ascii="Arial" w:eastAsia="Arial" w:hAnsi="Arial" w:cs="Arial"/>
          <w:b/>
          <w:i/>
          <w:sz w:val="22"/>
        </w:rPr>
        <w:t>Station</w:t>
      </w:r>
      <w:proofErr w:type="spellEnd"/>
      <w:r w:rsidRPr="00AF28DD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AF28DD">
        <w:rPr>
          <w:rFonts w:ascii="Arial" w:eastAsia="Arial" w:hAnsi="Arial" w:cs="Arial"/>
          <w:b/>
          <w:i/>
          <w:sz w:val="22"/>
        </w:rPr>
        <w:t>Information</w:t>
      </w:r>
      <w:proofErr w:type="spellEnd"/>
      <w:r>
        <w:rPr>
          <w:rFonts w:ascii="Arial" w:eastAsia="Arial" w:hAnsi="Arial" w:cs="Arial"/>
          <w:sz w:val="22"/>
        </w:rPr>
        <w:t xml:space="preserve"> (информация о Базовой станции): Известные координаты вводятся Вами. </w:t>
      </w:r>
    </w:p>
    <w:p w:rsidR="00D54D99" w:rsidRDefault="003A6C21" w:rsidP="00233E09">
      <w:pPr>
        <w:widowControl w:val="0"/>
        <w:spacing w:after="200" w:line="276" w:lineRule="auto"/>
        <w:jc w:val="both"/>
      </w:pPr>
      <w:proofErr w:type="spellStart"/>
      <w:proofErr w:type="gramStart"/>
      <w:r w:rsidRPr="00AF28DD">
        <w:rPr>
          <w:rFonts w:ascii="Arial" w:eastAsia="Arial" w:hAnsi="Arial" w:cs="Arial"/>
          <w:b/>
          <w:i/>
          <w:sz w:val="22"/>
        </w:rPr>
        <w:t>Dynamic</w:t>
      </w:r>
      <w:proofErr w:type="spellEnd"/>
      <w:r w:rsidRPr="00AF28DD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AF28DD">
        <w:rPr>
          <w:rFonts w:ascii="Arial" w:eastAsia="Arial" w:hAnsi="Arial" w:cs="Arial"/>
          <w:b/>
          <w:i/>
          <w:sz w:val="22"/>
        </w:rPr>
        <w:t>Station</w:t>
      </w:r>
      <w:proofErr w:type="spellEnd"/>
      <w:r w:rsidRPr="00AF28DD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AF28DD">
        <w:rPr>
          <w:rFonts w:ascii="Arial" w:eastAsia="Arial" w:hAnsi="Arial" w:cs="Arial"/>
          <w:b/>
          <w:i/>
          <w:sz w:val="22"/>
        </w:rPr>
        <w:t>Information</w:t>
      </w:r>
      <w:proofErr w:type="spellEnd"/>
      <w:r>
        <w:rPr>
          <w:rFonts w:ascii="Arial" w:eastAsia="Arial" w:hAnsi="Arial" w:cs="Arial"/>
          <w:sz w:val="22"/>
        </w:rPr>
        <w:t xml:space="preserve"> (информация о динамических (подвижных) точках: название точки (</w:t>
      </w:r>
      <w:proofErr w:type="spellStart"/>
      <w:r>
        <w:rPr>
          <w:rFonts w:ascii="Arial" w:eastAsia="Arial" w:hAnsi="Arial" w:cs="Arial"/>
          <w:b/>
          <w:sz w:val="22"/>
        </w:rPr>
        <w:t>Point</w:t>
      </w:r>
      <w:proofErr w:type="spellEnd"/>
      <w:r>
        <w:rPr>
          <w:rFonts w:ascii="Arial" w:eastAsia="Arial" w:hAnsi="Arial" w:cs="Arial"/>
          <w:b/>
          <w:sz w:val="22"/>
        </w:rPr>
        <w:t xml:space="preserve"> </w:t>
      </w:r>
      <w:proofErr w:type="spellStart"/>
      <w:r>
        <w:rPr>
          <w:rFonts w:ascii="Arial" w:eastAsia="Arial" w:hAnsi="Arial" w:cs="Arial"/>
          <w:b/>
          <w:sz w:val="22"/>
        </w:rPr>
        <w:t>name</w:t>
      </w:r>
      <w:proofErr w:type="spellEnd"/>
      <w:r>
        <w:rPr>
          <w:rFonts w:ascii="Arial" w:eastAsia="Arial" w:hAnsi="Arial" w:cs="Arial"/>
          <w:sz w:val="22"/>
        </w:rPr>
        <w:t xml:space="preserve">), координаты, </w:t>
      </w:r>
      <w:r>
        <w:rPr>
          <w:rFonts w:ascii="Arial" w:eastAsia="Arial" w:hAnsi="Arial" w:cs="Arial"/>
          <w:b/>
          <w:sz w:val="22"/>
        </w:rPr>
        <w:t xml:space="preserve">RMS </w:t>
      </w:r>
      <w:r>
        <w:rPr>
          <w:rFonts w:ascii="Arial" w:eastAsia="Arial" w:hAnsi="Arial" w:cs="Arial"/>
          <w:sz w:val="22"/>
        </w:rPr>
        <w:t xml:space="preserve">(СКО), </w:t>
      </w:r>
      <w:r>
        <w:rPr>
          <w:rFonts w:ascii="Arial" w:eastAsia="Arial" w:hAnsi="Arial" w:cs="Arial"/>
          <w:b/>
          <w:sz w:val="22"/>
        </w:rPr>
        <w:t xml:space="preserve">HRMS </w:t>
      </w:r>
      <w:r>
        <w:rPr>
          <w:rFonts w:ascii="Arial" w:eastAsia="Arial" w:hAnsi="Arial" w:cs="Arial"/>
          <w:sz w:val="22"/>
        </w:rPr>
        <w:t xml:space="preserve">(СКО в плане), </w:t>
      </w:r>
      <w:r>
        <w:rPr>
          <w:rFonts w:ascii="Arial" w:eastAsia="Arial" w:hAnsi="Arial" w:cs="Arial"/>
          <w:b/>
          <w:sz w:val="22"/>
        </w:rPr>
        <w:t xml:space="preserve">VRMS </w:t>
      </w:r>
      <w:r>
        <w:rPr>
          <w:rFonts w:ascii="Arial" w:eastAsia="Arial" w:hAnsi="Arial" w:cs="Arial"/>
          <w:sz w:val="22"/>
        </w:rPr>
        <w:t xml:space="preserve">(СКО по высоте), </w:t>
      </w:r>
      <w:r>
        <w:rPr>
          <w:rFonts w:ascii="Arial" w:eastAsia="Arial" w:hAnsi="Arial" w:cs="Arial"/>
          <w:b/>
          <w:sz w:val="22"/>
        </w:rPr>
        <w:t xml:space="preserve">PDOP </w:t>
      </w:r>
      <w:r>
        <w:rPr>
          <w:rFonts w:ascii="Arial" w:eastAsia="Arial" w:hAnsi="Arial" w:cs="Arial"/>
          <w:sz w:val="22"/>
        </w:rPr>
        <w:t>и тип решения.</w:t>
      </w:r>
      <w:proofErr w:type="gramEnd"/>
    </w:p>
    <w:p w:rsidR="00D54D99" w:rsidRDefault="003A6C21" w:rsidP="00233E09">
      <w:pPr>
        <w:widowControl w:val="0"/>
        <w:spacing w:after="200" w:line="276" w:lineRule="auto"/>
        <w:jc w:val="both"/>
      </w:pPr>
      <w:r>
        <w:rPr>
          <w:rFonts w:ascii="Arial" w:eastAsia="Arial" w:hAnsi="Arial" w:cs="Arial"/>
          <w:sz w:val="22"/>
        </w:rPr>
        <w:t xml:space="preserve">И в завершении, Вы можете экспортировать отчёт в </w:t>
      </w:r>
      <w:proofErr w:type="spellStart"/>
      <w:r>
        <w:rPr>
          <w:rFonts w:ascii="Arial" w:eastAsia="Arial" w:hAnsi="Arial" w:cs="Arial"/>
          <w:sz w:val="22"/>
        </w:rPr>
        <w:t>Excel</w:t>
      </w:r>
      <w:proofErr w:type="spellEnd"/>
      <w:r>
        <w:rPr>
          <w:rFonts w:ascii="Arial" w:eastAsia="Arial" w:hAnsi="Arial" w:cs="Arial"/>
          <w:sz w:val="22"/>
        </w:rPr>
        <w:t xml:space="preserve"> или </w:t>
      </w:r>
      <w:proofErr w:type="spellStart"/>
      <w:r>
        <w:rPr>
          <w:rFonts w:ascii="Arial" w:eastAsia="Arial" w:hAnsi="Arial" w:cs="Arial"/>
          <w:sz w:val="22"/>
        </w:rPr>
        <w:t>Word</w:t>
      </w:r>
      <w:proofErr w:type="spellEnd"/>
      <w:r>
        <w:rPr>
          <w:rFonts w:ascii="Arial" w:eastAsia="Arial" w:hAnsi="Arial" w:cs="Arial"/>
          <w:sz w:val="22"/>
        </w:rPr>
        <w:t>.</w:t>
      </w:r>
    </w:p>
    <w:p w:rsidR="00D54D99" w:rsidRDefault="00D54D99">
      <w:pPr>
        <w:widowControl w:val="0"/>
        <w:spacing w:after="200" w:line="276" w:lineRule="auto"/>
      </w:pPr>
    </w:p>
    <w:p w:rsidR="00D54D99" w:rsidRDefault="003A6C21">
      <w:r>
        <w:rPr>
          <w:noProof/>
        </w:rPr>
        <w:lastRenderedPageBreak/>
        <w:drawing>
          <wp:inline distT="0" distB="0" distL="0" distR="0">
            <wp:extent cx="4562475" cy="1381125"/>
            <wp:effectExtent l="0" t="0" r="0" b="0"/>
            <wp:docPr id="18" name="image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pn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1381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br w:type="page"/>
      </w:r>
    </w:p>
    <w:p w:rsidR="00D54D99" w:rsidRDefault="001E5FE8" w:rsidP="001E5FE8">
      <w:pPr>
        <w:pStyle w:val="a3"/>
        <w:rPr>
          <w:lang w:val="en-US"/>
        </w:rPr>
      </w:pPr>
      <w:r>
        <w:rPr>
          <w:lang w:val="en-US"/>
        </w:rPr>
        <w:lastRenderedPageBreak/>
        <w:t>2</w:t>
      </w:r>
      <w:r w:rsidR="003A6C21">
        <w:t>. Методика обработки двухчастотных RTK-данных</w:t>
      </w:r>
    </w:p>
    <w:p w:rsidR="001E5FE8" w:rsidRPr="001E5FE8" w:rsidRDefault="001E5FE8" w:rsidP="001E5FE8">
      <w:pPr>
        <w:rPr>
          <w:lang w:val="en-US"/>
        </w:rPr>
      </w:pPr>
    </w:p>
    <w:p w:rsidR="00D54D99" w:rsidRDefault="003A6C21" w:rsidP="00233E09">
      <w:pPr>
        <w:widowControl w:val="0"/>
        <w:spacing w:after="200" w:line="276" w:lineRule="auto"/>
        <w:jc w:val="both"/>
      </w:pPr>
      <w:r>
        <w:rPr>
          <w:rFonts w:ascii="Arial" w:eastAsia="Arial" w:hAnsi="Arial" w:cs="Arial"/>
          <w:sz w:val="22"/>
        </w:rPr>
        <w:t xml:space="preserve">Различие в обработке одночастотных и двухчастотных данных в том, что нужно отметить вторую частоту в ID точки. Вы имеете возможность загрузить файл </w:t>
      </w:r>
      <w:proofErr w:type="spellStart"/>
      <w:r>
        <w:rPr>
          <w:rFonts w:ascii="Arial" w:eastAsia="Arial" w:hAnsi="Arial" w:cs="Arial"/>
          <w:b/>
          <w:sz w:val="22"/>
        </w:rPr>
        <w:t>Estar</w:t>
      </w:r>
      <w:proofErr w:type="spellEnd"/>
      <w:r>
        <w:rPr>
          <w:rFonts w:ascii="Arial" w:eastAsia="Arial" w:hAnsi="Arial" w:cs="Arial"/>
          <w:b/>
          <w:sz w:val="22"/>
        </w:rPr>
        <w:t xml:space="preserve"> RTK</w:t>
      </w:r>
      <w:r>
        <w:rPr>
          <w:rFonts w:ascii="Arial" w:eastAsia="Arial" w:hAnsi="Arial" w:cs="Arial"/>
          <w:sz w:val="22"/>
        </w:rPr>
        <w:t xml:space="preserve"> и файл </w:t>
      </w:r>
      <w:r>
        <w:rPr>
          <w:rFonts w:ascii="Arial" w:eastAsia="Arial" w:hAnsi="Arial" w:cs="Arial"/>
          <w:b/>
          <w:sz w:val="22"/>
        </w:rPr>
        <w:t>RW5</w:t>
      </w:r>
      <w:r>
        <w:rPr>
          <w:rFonts w:ascii="Arial" w:eastAsia="Arial" w:hAnsi="Arial" w:cs="Arial"/>
          <w:sz w:val="22"/>
        </w:rPr>
        <w:t xml:space="preserve"> чтобы достичь этого </w:t>
      </w:r>
      <w:proofErr w:type="spellStart"/>
      <w:r>
        <w:rPr>
          <w:rFonts w:ascii="Arial" w:eastAsia="Arial" w:hAnsi="Arial" w:cs="Arial"/>
          <w:sz w:val="22"/>
        </w:rPr>
        <w:t>т</w:t>
      </w:r>
      <w:proofErr w:type="gramStart"/>
      <w:r>
        <w:rPr>
          <w:rFonts w:ascii="Arial" w:eastAsia="Arial" w:hAnsi="Arial" w:cs="Arial"/>
          <w:sz w:val="22"/>
        </w:rPr>
        <w:t>.е</w:t>
      </w:r>
      <w:proofErr w:type="spellEnd"/>
      <w:proofErr w:type="gramEnd"/>
      <w:r>
        <w:rPr>
          <w:rFonts w:ascii="Arial" w:eastAsia="Arial" w:hAnsi="Arial" w:cs="Arial"/>
          <w:sz w:val="22"/>
        </w:rPr>
        <w:t xml:space="preserve"> </w:t>
      </w:r>
      <w:r>
        <w:rPr>
          <w:rFonts w:ascii="Arial" w:eastAsia="Arial" w:hAnsi="Arial" w:cs="Arial"/>
          <w:b/>
          <w:sz w:val="22"/>
        </w:rPr>
        <w:t>RW5</w:t>
      </w:r>
      <w:r>
        <w:rPr>
          <w:rFonts w:ascii="Arial" w:eastAsia="Arial" w:hAnsi="Arial" w:cs="Arial"/>
          <w:sz w:val="22"/>
        </w:rPr>
        <w:t>.</w:t>
      </w:r>
    </w:p>
    <w:p w:rsidR="00D54D99" w:rsidRPr="00065E94" w:rsidRDefault="003A6C21" w:rsidP="00233E09">
      <w:pPr>
        <w:widowControl w:val="0"/>
        <w:spacing w:after="200" w:line="276" w:lineRule="auto"/>
        <w:jc w:val="both"/>
        <w:rPr>
          <w:b/>
          <w:i/>
        </w:rPr>
      </w:pPr>
      <w:r w:rsidRPr="00065E94">
        <w:rPr>
          <w:rFonts w:ascii="Arial" w:eastAsia="Arial" w:hAnsi="Arial" w:cs="Arial"/>
          <w:b/>
          <w:i/>
          <w:sz w:val="22"/>
        </w:rPr>
        <w:t>Вся методика обработки такая</w:t>
      </w:r>
      <w:r w:rsidR="00233E09" w:rsidRPr="00065E94">
        <w:rPr>
          <w:rFonts w:ascii="Arial" w:eastAsia="Arial" w:hAnsi="Arial" w:cs="Arial"/>
          <w:b/>
          <w:i/>
          <w:sz w:val="22"/>
        </w:rPr>
        <w:t xml:space="preserve"> </w:t>
      </w:r>
      <w:r w:rsidRPr="00065E94">
        <w:rPr>
          <w:rFonts w:ascii="Arial" w:eastAsia="Arial" w:hAnsi="Arial" w:cs="Arial"/>
          <w:b/>
          <w:i/>
          <w:sz w:val="22"/>
        </w:rPr>
        <w:t>же</w:t>
      </w:r>
      <w:r w:rsidR="00233E09" w:rsidRPr="00065E94">
        <w:rPr>
          <w:rFonts w:ascii="Arial" w:eastAsia="Arial" w:hAnsi="Arial" w:cs="Arial"/>
          <w:b/>
          <w:i/>
          <w:sz w:val="22"/>
        </w:rPr>
        <w:t>,</w:t>
      </w:r>
      <w:r w:rsidRPr="00065E94">
        <w:rPr>
          <w:rFonts w:ascii="Arial" w:eastAsia="Arial" w:hAnsi="Arial" w:cs="Arial"/>
          <w:b/>
          <w:i/>
          <w:sz w:val="22"/>
        </w:rPr>
        <w:t xml:space="preserve"> как и при обработке одночастотных данных, ниже приведены несколько различных действий.</w:t>
      </w:r>
    </w:p>
    <w:p w:rsidR="00D54D99" w:rsidRPr="003D7455" w:rsidRDefault="003A6C21" w:rsidP="00233E09">
      <w:pPr>
        <w:widowControl w:val="0"/>
        <w:spacing w:after="200" w:line="276" w:lineRule="auto"/>
        <w:jc w:val="both"/>
        <w:rPr>
          <w:b/>
          <w:i/>
        </w:rPr>
      </w:pPr>
      <w:r w:rsidRPr="00065E94">
        <w:rPr>
          <w:rFonts w:ascii="Arial" w:eastAsia="Arial" w:hAnsi="Arial" w:cs="Arial"/>
          <w:i/>
          <w:sz w:val="22"/>
        </w:rPr>
        <w:t xml:space="preserve">Добавьте данные измерений, </w:t>
      </w:r>
      <w:proofErr w:type="spellStart"/>
      <w:r w:rsidRPr="00065E94">
        <w:rPr>
          <w:rFonts w:ascii="Arial" w:eastAsia="Arial" w:hAnsi="Arial" w:cs="Arial"/>
          <w:b/>
          <w:i/>
          <w:sz w:val="22"/>
        </w:rPr>
        <w:t>Project</w:t>
      </w:r>
      <w:proofErr w:type="spellEnd"/>
      <w:r w:rsidRPr="00065E94">
        <w:rPr>
          <w:rFonts w:ascii="Arial" w:eastAsia="Arial" w:hAnsi="Arial" w:cs="Arial"/>
          <w:i/>
          <w:sz w:val="22"/>
        </w:rPr>
        <w:t xml:space="preserve"> </w:t>
      </w:r>
      <w:r w:rsidRPr="003D7455">
        <w:rPr>
          <w:rFonts w:ascii="Arial" w:eastAsia="Arial" w:hAnsi="Arial" w:cs="Arial"/>
          <w:b/>
          <w:i/>
          <w:sz w:val="22"/>
        </w:rPr>
        <w:t>(Проект) —</w:t>
      </w:r>
      <w:r w:rsidRPr="00065E94">
        <w:rPr>
          <w:rFonts w:ascii="Arial" w:eastAsia="Arial" w:hAnsi="Arial" w:cs="Arial"/>
          <w:i/>
          <w:sz w:val="22"/>
        </w:rPr>
        <w:t xml:space="preserve"> </w:t>
      </w:r>
      <w:proofErr w:type="spellStart"/>
      <w:r w:rsidRPr="00065E94">
        <w:rPr>
          <w:rFonts w:ascii="Arial" w:eastAsia="Arial" w:hAnsi="Arial" w:cs="Arial"/>
          <w:b/>
          <w:i/>
          <w:sz w:val="22"/>
        </w:rPr>
        <w:t>Load</w:t>
      </w:r>
      <w:proofErr w:type="spellEnd"/>
      <w:r w:rsidRPr="00065E94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065E94">
        <w:rPr>
          <w:rFonts w:ascii="Arial" w:eastAsia="Arial" w:hAnsi="Arial" w:cs="Arial"/>
          <w:b/>
          <w:i/>
          <w:sz w:val="22"/>
        </w:rPr>
        <w:t>raw</w:t>
      </w:r>
      <w:proofErr w:type="spellEnd"/>
      <w:r w:rsidRPr="00065E94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3D7455">
        <w:rPr>
          <w:rFonts w:ascii="Arial" w:eastAsia="Arial" w:hAnsi="Arial" w:cs="Arial"/>
          <w:b/>
          <w:i/>
          <w:sz w:val="22"/>
        </w:rPr>
        <w:t>data</w:t>
      </w:r>
      <w:proofErr w:type="spellEnd"/>
      <w:r w:rsidRPr="003D7455">
        <w:rPr>
          <w:rFonts w:ascii="Arial" w:eastAsia="Arial" w:hAnsi="Arial" w:cs="Arial"/>
          <w:b/>
          <w:i/>
          <w:sz w:val="22"/>
        </w:rPr>
        <w:t xml:space="preserve"> (Загрузка "сырых" данных)</w:t>
      </w:r>
    </w:p>
    <w:p w:rsidR="00D54D99" w:rsidRDefault="0066641D" w:rsidP="00233E09">
      <w:pPr>
        <w:widowControl w:val="0"/>
        <w:spacing w:after="200" w:line="276" w:lineRule="auto"/>
        <w:jc w:val="both"/>
      </w:pPr>
      <w:r>
        <w:rPr>
          <w:rFonts w:ascii="Arial" w:eastAsia="Arial" w:hAnsi="Arial" w:cs="Arial"/>
          <w:sz w:val="22"/>
        </w:rPr>
        <w:t xml:space="preserve">Мы рекомендуем, чтобы файл </w:t>
      </w:r>
      <w:proofErr w:type="spellStart"/>
      <w:r>
        <w:rPr>
          <w:rFonts w:ascii="Arial" w:eastAsia="Arial" w:hAnsi="Arial" w:cs="Arial"/>
          <w:sz w:val="22"/>
        </w:rPr>
        <w:t>Ро</w:t>
      </w:r>
      <w:r w:rsidR="003A6C21">
        <w:rPr>
          <w:rFonts w:ascii="Arial" w:eastAsia="Arial" w:hAnsi="Arial" w:cs="Arial"/>
          <w:sz w:val="22"/>
        </w:rPr>
        <w:t>вера</w:t>
      </w:r>
      <w:proofErr w:type="spellEnd"/>
      <w:r w:rsidR="003A6C21">
        <w:rPr>
          <w:rFonts w:ascii="Arial" w:eastAsia="Arial" w:hAnsi="Arial" w:cs="Arial"/>
          <w:sz w:val="22"/>
        </w:rPr>
        <w:t xml:space="preserve"> </w:t>
      </w:r>
      <w:proofErr w:type="gramStart"/>
      <w:r w:rsidR="003A6C21">
        <w:rPr>
          <w:rFonts w:ascii="Arial" w:eastAsia="Arial" w:hAnsi="Arial" w:cs="Arial"/>
          <w:b/>
          <w:sz w:val="22"/>
        </w:rPr>
        <w:t>RW5</w:t>
      </w:r>
      <w:proofErr w:type="gramEnd"/>
      <w:r w:rsidR="003A6C21">
        <w:rPr>
          <w:rFonts w:ascii="Arial" w:eastAsia="Arial" w:hAnsi="Arial" w:cs="Arial"/>
          <w:sz w:val="22"/>
        </w:rPr>
        <w:t xml:space="preserve"> так же как и файл кинематических данных находились в одной папке, в этом случае они будут сопоставлены автоматически, в противном случае, Вам нужно загрузить </w:t>
      </w:r>
      <w:r w:rsidR="003A6C21">
        <w:rPr>
          <w:rFonts w:ascii="Arial" w:eastAsia="Arial" w:hAnsi="Arial" w:cs="Arial"/>
          <w:b/>
          <w:sz w:val="22"/>
        </w:rPr>
        <w:t>RW5</w:t>
      </w:r>
      <w:r w:rsidR="003A6C21">
        <w:rPr>
          <w:rFonts w:ascii="Arial" w:eastAsia="Arial" w:hAnsi="Arial" w:cs="Arial"/>
          <w:sz w:val="22"/>
        </w:rPr>
        <w:t xml:space="preserve"> для последующей работы.</w:t>
      </w:r>
    </w:p>
    <w:p w:rsidR="00D54D99" w:rsidRDefault="003A6C21">
      <w:pPr>
        <w:widowControl w:val="0"/>
        <w:spacing w:after="200" w:line="276" w:lineRule="auto"/>
      </w:pPr>
      <w:r>
        <w:rPr>
          <w:noProof/>
        </w:rPr>
        <w:drawing>
          <wp:inline distT="0" distB="0" distL="0" distR="0">
            <wp:extent cx="4638675" cy="3228975"/>
            <wp:effectExtent l="0" t="0" r="0" b="0"/>
            <wp:docPr id="7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3228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54D99" w:rsidRDefault="003A6C21">
      <w:pPr>
        <w:widowControl w:val="0"/>
        <w:spacing w:after="200" w:line="276" w:lineRule="auto"/>
      </w:pPr>
      <w:r>
        <w:rPr>
          <w:noProof/>
        </w:rPr>
        <w:lastRenderedPageBreak/>
        <w:drawing>
          <wp:inline distT="0" distB="0" distL="0" distR="0">
            <wp:extent cx="3990975" cy="2657475"/>
            <wp:effectExtent l="0" t="0" r="0" b="0"/>
            <wp:docPr id="8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26574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54D99" w:rsidRDefault="003A6C21">
      <w:pPr>
        <w:rPr>
          <w:rFonts w:ascii="Arial" w:eastAsia="Arial" w:hAnsi="Arial" w:cs="Arial"/>
          <w:b/>
          <w:i/>
        </w:rPr>
      </w:pPr>
      <w:r w:rsidRPr="00065E94">
        <w:rPr>
          <w:rFonts w:ascii="Arial" w:eastAsia="Arial" w:hAnsi="Arial" w:cs="Arial"/>
          <w:b/>
          <w:i/>
        </w:rPr>
        <w:t>Обработка точек кинематики</w:t>
      </w:r>
      <w:r w:rsidR="00065E94" w:rsidRPr="00065E94">
        <w:rPr>
          <w:rFonts w:ascii="Arial" w:eastAsia="Arial" w:hAnsi="Arial" w:cs="Arial"/>
          <w:b/>
          <w:i/>
          <w:color w:val="000000"/>
        </w:rPr>
        <w:t xml:space="preserve">: </w:t>
      </w:r>
      <w:r w:rsidR="00065E94">
        <w:rPr>
          <w:rFonts w:ascii="Arial" w:eastAsia="Arial" w:hAnsi="Arial" w:cs="Arial"/>
          <w:b/>
          <w:i/>
          <w:color w:val="000000"/>
          <w:lang w:val="en-US"/>
        </w:rPr>
        <w:t>Process</w:t>
      </w:r>
      <w:r w:rsidR="00065E94" w:rsidRPr="00065E94">
        <w:rPr>
          <w:rFonts w:ascii="Arial" w:eastAsia="Arial" w:hAnsi="Arial" w:cs="Arial"/>
          <w:b/>
          <w:i/>
          <w:color w:val="000000"/>
        </w:rPr>
        <w:t xml:space="preserve"> (</w:t>
      </w:r>
      <w:r w:rsidR="00065E94">
        <w:rPr>
          <w:rFonts w:ascii="Arial" w:eastAsia="Arial" w:hAnsi="Arial" w:cs="Arial"/>
          <w:b/>
          <w:i/>
          <w:color w:val="000000"/>
        </w:rPr>
        <w:t>О</w:t>
      </w:r>
      <w:r w:rsidRPr="00065E94">
        <w:rPr>
          <w:rFonts w:ascii="Arial" w:eastAsia="Arial" w:hAnsi="Arial" w:cs="Arial"/>
          <w:b/>
          <w:i/>
        </w:rPr>
        <w:t>бработка</w:t>
      </w:r>
      <w:r w:rsidR="00065E94" w:rsidRPr="00065E94">
        <w:rPr>
          <w:rFonts w:ascii="Arial" w:eastAsia="Arial" w:hAnsi="Arial" w:cs="Arial"/>
          <w:b/>
          <w:i/>
        </w:rPr>
        <w:t xml:space="preserve">) </w:t>
      </w:r>
      <w:r w:rsidR="00065E94">
        <w:rPr>
          <w:rFonts w:ascii="Arial" w:eastAsia="Arial" w:hAnsi="Arial" w:cs="Arial"/>
          <w:b/>
          <w:i/>
        </w:rPr>
        <w:t>–</w:t>
      </w:r>
      <w:r w:rsidR="00065E94" w:rsidRPr="00065E94">
        <w:rPr>
          <w:rFonts w:ascii="Arial" w:eastAsia="Arial" w:hAnsi="Arial" w:cs="Arial"/>
          <w:b/>
          <w:i/>
        </w:rPr>
        <w:t xml:space="preserve"> </w:t>
      </w:r>
      <w:r w:rsidR="00065E94">
        <w:rPr>
          <w:rFonts w:ascii="Arial" w:eastAsia="Arial" w:hAnsi="Arial" w:cs="Arial"/>
          <w:b/>
          <w:i/>
          <w:lang w:val="en-US"/>
        </w:rPr>
        <w:t>Process</w:t>
      </w:r>
      <w:r w:rsidR="00065E94" w:rsidRPr="00065E94">
        <w:rPr>
          <w:rFonts w:ascii="Arial" w:eastAsia="Arial" w:hAnsi="Arial" w:cs="Arial"/>
          <w:b/>
          <w:i/>
        </w:rPr>
        <w:t xml:space="preserve"> </w:t>
      </w:r>
      <w:r w:rsidR="00065E94">
        <w:rPr>
          <w:rFonts w:ascii="Arial" w:eastAsia="Arial" w:hAnsi="Arial" w:cs="Arial"/>
          <w:b/>
          <w:i/>
          <w:lang w:val="en-US"/>
        </w:rPr>
        <w:t>all</w:t>
      </w:r>
      <w:r w:rsidR="00065E94" w:rsidRPr="00065E94">
        <w:rPr>
          <w:rFonts w:ascii="Arial" w:eastAsia="Arial" w:hAnsi="Arial" w:cs="Arial"/>
          <w:b/>
          <w:i/>
        </w:rPr>
        <w:t xml:space="preserve"> </w:t>
      </w:r>
      <w:r w:rsidR="00065E94">
        <w:rPr>
          <w:rFonts w:ascii="Arial" w:eastAsia="Arial" w:hAnsi="Arial" w:cs="Arial"/>
          <w:b/>
          <w:i/>
          <w:lang w:val="en-US"/>
        </w:rPr>
        <w:t>kinematic</w:t>
      </w:r>
      <w:r w:rsidR="00065E94" w:rsidRPr="00065E94">
        <w:rPr>
          <w:rFonts w:ascii="Arial" w:eastAsia="Arial" w:hAnsi="Arial" w:cs="Arial"/>
          <w:b/>
          <w:i/>
        </w:rPr>
        <w:t xml:space="preserve"> </w:t>
      </w:r>
      <w:r w:rsidR="00065E94">
        <w:rPr>
          <w:rFonts w:ascii="Arial" w:eastAsia="Arial" w:hAnsi="Arial" w:cs="Arial"/>
          <w:b/>
          <w:i/>
          <w:lang w:val="en-US"/>
        </w:rPr>
        <w:t>point</w:t>
      </w:r>
      <w:r w:rsidR="00065E94" w:rsidRPr="00065E94">
        <w:rPr>
          <w:rFonts w:ascii="Arial" w:eastAsia="Arial" w:hAnsi="Arial" w:cs="Arial"/>
          <w:b/>
          <w:i/>
        </w:rPr>
        <w:t xml:space="preserve"> (</w:t>
      </w:r>
      <w:r w:rsidR="00065E94">
        <w:rPr>
          <w:rFonts w:ascii="Arial" w:eastAsia="Arial" w:hAnsi="Arial" w:cs="Arial"/>
          <w:b/>
          <w:i/>
        </w:rPr>
        <w:t>Обработка</w:t>
      </w:r>
      <w:r w:rsidRPr="00065E94">
        <w:rPr>
          <w:rFonts w:ascii="Arial" w:eastAsia="Arial" w:hAnsi="Arial" w:cs="Arial"/>
          <w:b/>
          <w:i/>
        </w:rPr>
        <w:t xml:space="preserve"> всех точек кинематики</w:t>
      </w:r>
      <w:r w:rsidR="00065E94">
        <w:rPr>
          <w:rFonts w:ascii="Arial" w:eastAsia="Arial" w:hAnsi="Arial" w:cs="Arial"/>
          <w:b/>
          <w:i/>
        </w:rPr>
        <w:t>)</w:t>
      </w:r>
    </w:p>
    <w:p w:rsidR="00065E94" w:rsidRPr="00065E94" w:rsidRDefault="00065E94">
      <w:pPr>
        <w:rPr>
          <w:i/>
        </w:rPr>
      </w:pPr>
    </w:p>
    <w:p w:rsidR="00D54D99" w:rsidRDefault="003A6C21" w:rsidP="00233E09">
      <w:pPr>
        <w:widowControl w:val="0"/>
        <w:spacing w:after="200" w:line="276" w:lineRule="auto"/>
        <w:jc w:val="both"/>
      </w:pPr>
      <w:r>
        <w:rPr>
          <w:rFonts w:ascii="Arial" w:eastAsia="Arial" w:hAnsi="Arial" w:cs="Arial"/>
          <w:sz w:val="22"/>
        </w:rPr>
        <w:t>Шаги обработки такие же</w:t>
      </w:r>
      <w:r w:rsidR="00065E94">
        <w:rPr>
          <w:rFonts w:ascii="Arial" w:eastAsia="Arial" w:hAnsi="Arial" w:cs="Arial"/>
          <w:sz w:val="22"/>
        </w:rPr>
        <w:t>,</w:t>
      </w:r>
      <w:r>
        <w:rPr>
          <w:rFonts w:ascii="Arial" w:eastAsia="Arial" w:hAnsi="Arial" w:cs="Arial"/>
          <w:sz w:val="22"/>
        </w:rPr>
        <w:t xml:space="preserve"> как и при обработке одночастотных данных, ниже Вы увидите некоторые различия в обработке двухчастотных данных.</w:t>
      </w:r>
    </w:p>
    <w:p w:rsidR="00D54D99" w:rsidRDefault="003A6C21">
      <w:pPr>
        <w:widowControl w:val="0"/>
        <w:spacing w:after="200" w:line="276" w:lineRule="auto"/>
      </w:pPr>
      <w:r>
        <w:rPr>
          <w:noProof/>
        </w:rPr>
        <w:drawing>
          <wp:inline distT="0" distB="0" distL="0" distR="0">
            <wp:extent cx="5943600" cy="1984101"/>
            <wp:effectExtent l="0" t="0" r="0" b="0"/>
            <wp:docPr id="9" name="image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841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54D99" w:rsidRDefault="003A6C21" w:rsidP="00233E09">
      <w:pPr>
        <w:widowControl w:val="0"/>
        <w:spacing w:after="200" w:line="276" w:lineRule="auto"/>
        <w:jc w:val="both"/>
      </w:pPr>
      <w:proofErr w:type="spellStart"/>
      <w:r w:rsidRPr="00065E94">
        <w:rPr>
          <w:rFonts w:ascii="Arial" w:eastAsia="Arial" w:hAnsi="Arial" w:cs="Arial"/>
          <w:b/>
          <w:i/>
          <w:sz w:val="22"/>
        </w:rPr>
        <w:t>Red</w:t>
      </w:r>
      <w:proofErr w:type="spellEnd"/>
      <w:r w:rsidRPr="00065E94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065E94">
        <w:rPr>
          <w:rFonts w:ascii="Arial" w:eastAsia="Arial" w:hAnsi="Arial" w:cs="Arial"/>
          <w:b/>
          <w:i/>
          <w:sz w:val="22"/>
        </w:rPr>
        <w:t>Line</w:t>
      </w:r>
      <w:proofErr w:type="spellEnd"/>
      <w:r>
        <w:rPr>
          <w:rFonts w:ascii="Arial" w:eastAsia="Arial" w:hAnsi="Arial" w:cs="Arial"/>
          <w:sz w:val="22"/>
        </w:rPr>
        <w:t xml:space="preserve"> (Красные вектора): </w:t>
      </w:r>
      <w:r w:rsidRPr="00E55201">
        <w:rPr>
          <w:rFonts w:ascii="Arial" w:eastAsia="Arial" w:hAnsi="Arial" w:cs="Arial"/>
          <w:b/>
          <w:i/>
          <w:sz w:val="22"/>
        </w:rPr>
        <w:t>RTD</w:t>
      </w:r>
      <w:r>
        <w:rPr>
          <w:rFonts w:ascii="Arial" w:eastAsia="Arial" w:hAnsi="Arial" w:cs="Arial"/>
          <w:sz w:val="22"/>
        </w:rPr>
        <w:t>-решение</w:t>
      </w:r>
    </w:p>
    <w:p w:rsidR="00D54D99" w:rsidRDefault="003A6C21" w:rsidP="00233E09">
      <w:pPr>
        <w:widowControl w:val="0"/>
        <w:spacing w:after="200" w:line="276" w:lineRule="auto"/>
        <w:jc w:val="both"/>
      </w:pPr>
      <w:proofErr w:type="spellStart"/>
      <w:r w:rsidRPr="00065E94">
        <w:rPr>
          <w:rFonts w:ascii="Arial" w:eastAsia="Arial" w:hAnsi="Arial" w:cs="Arial"/>
          <w:b/>
          <w:i/>
          <w:sz w:val="22"/>
        </w:rPr>
        <w:t>Green</w:t>
      </w:r>
      <w:proofErr w:type="spellEnd"/>
      <w:r w:rsidRPr="00065E94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065E94">
        <w:rPr>
          <w:rFonts w:ascii="Arial" w:eastAsia="Arial" w:hAnsi="Arial" w:cs="Arial"/>
          <w:b/>
          <w:i/>
          <w:sz w:val="22"/>
        </w:rPr>
        <w:t>Line</w:t>
      </w:r>
      <w:proofErr w:type="spellEnd"/>
      <w:r>
        <w:rPr>
          <w:rFonts w:ascii="Arial" w:eastAsia="Arial" w:hAnsi="Arial" w:cs="Arial"/>
          <w:sz w:val="22"/>
        </w:rPr>
        <w:t xml:space="preserve"> (Зелёные вектора): </w:t>
      </w:r>
      <w:proofErr w:type="spellStart"/>
      <w:r w:rsidRPr="00E55201">
        <w:rPr>
          <w:rFonts w:ascii="Arial" w:eastAsia="Arial" w:hAnsi="Arial" w:cs="Arial"/>
          <w:b/>
          <w:i/>
          <w:sz w:val="22"/>
        </w:rPr>
        <w:t>Float</w:t>
      </w:r>
      <w:proofErr w:type="spellEnd"/>
      <w:r>
        <w:rPr>
          <w:rFonts w:ascii="Arial" w:eastAsia="Arial" w:hAnsi="Arial" w:cs="Arial"/>
          <w:sz w:val="22"/>
        </w:rPr>
        <w:t xml:space="preserve"> -плавающее решение</w:t>
      </w:r>
    </w:p>
    <w:p w:rsidR="00D54D99" w:rsidRDefault="003A6C21" w:rsidP="00233E09">
      <w:pPr>
        <w:widowControl w:val="0"/>
        <w:spacing w:after="200" w:line="276" w:lineRule="auto"/>
        <w:jc w:val="both"/>
      </w:pPr>
      <w:proofErr w:type="spellStart"/>
      <w:r w:rsidRPr="00065E94">
        <w:rPr>
          <w:rFonts w:ascii="Arial" w:eastAsia="Arial" w:hAnsi="Arial" w:cs="Arial"/>
          <w:b/>
          <w:i/>
          <w:sz w:val="22"/>
        </w:rPr>
        <w:t>Blue</w:t>
      </w:r>
      <w:proofErr w:type="spellEnd"/>
      <w:r w:rsidRPr="00065E94">
        <w:rPr>
          <w:rFonts w:ascii="Arial" w:eastAsia="Arial" w:hAnsi="Arial" w:cs="Arial"/>
          <w:b/>
          <w:i/>
          <w:sz w:val="22"/>
        </w:rPr>
        <w:t xml:space="preserve"> </w:t>
      </w:r>
      <w:proofErr w:type="spellStart"/>
      <w:r w:rsidRPr="00065E94">
        <w:rPr>
          <w:rFonts w:ascii="Arial" w:eastAsia="Arial" w:hAnsi="Arial" w:cs="Arial"/>
          <w:b/>
          <w:i/>
          <w:sz w:val="22"/>
        </w:rPr>
        <w:t>Line</w:t>
      </w:r>
      <w:proofErr w:type="spellEnd"/>
      <w:r>
        <w:rPr>
          <w:rFonts w:ascii="Arial" w:eastAsia="Arial" w:hAnsi="Arial" w:cs="Arial"/>
          <w:sz w:val="22"/>
        </w:rPr>
        <w:t xml:space="preserve"> (Синие вектора)</w:t>
      </w:r>
      <w:proofErr w:type="gramStart"/>
      <w:r>
        <w:rPr>
          <w:rFonts w:ascii="Arial" w:eastAsia="Arial" w:hAnsi="Arial" w:cs="Arial"/>
          <w:sz w:val="22"/>
        </w:rPr>
        <w:t xml:space="preserve"> :</w:t>
      </w:r>
      <w:proofErr w:type="gramEnd"/>
      <w:r>
        <w:rPr>
          <w:rFonts w:ascii="Arial" w:eastAsia="Arial" w:hAnsi="Arial" w:cs="Arial"/>
          <w:sz w:val="22"/>
        </w:rPr>
        <w:t xml:space="preserve"> </w:t>
      </w:r>
      <w:proofErr w:type="spellStart"/>
      <w:r w:rsidRPr="00E55201">
        <w:rPr>
          <w:rFonts w:ascii="Arial" w:eastAsia="Arial" w:hAnsi="Arial" w:cs="Arial"/>
          <w:b/>
          <w:i/>
          <w:sz w:val="22"/>
        </w:rPr>
        <w:t>Fix</w:t>
      </w:r>
      <w:proofErr w:type="spellEnd"/>
      <w:r>
        <w:rPr>
          <w:rFonts w:ascii="Arial" w:eastAsia="Arial" w:hAnsi="Arial" w:cs="Arial"/>
          <w:sz w:val="22"/>
        </w:rPr>
        <w:t>-фиксированное решение</w:t>
      </w:r>
    </w:p>
    <w:p w:rsidR="00D54D99" w:rsidRDefault="003A6C21" w:rsidP="00233E09">
      <w:pPr>
        <w:widowControl w:val="0"/>
        <w:spacing w:after="200" w:line="276" w:lineRule="auto"/>
        <w:jc w:val="both"/>
      </w:pPr>
      <w:r>
        <w:rPr>
          <w:rFonts w:ascii="Arial" w:eastAsia="Arial" w:hAnsi="Arial" w:cs="Arial"/>
          <w:sz w:val="22"/>
        </w:rPr>
        <w:t>При возникновении любых других проблем или вопросов, пожалуйста</w:t>
      </w:r>
      <w:r w:rsidR="00065E94">
        <w:rPr>
          <w:rFonts w:ascii="Arial" w:eastAsia="Arial" w:hAnsi="Arial" w:cs="Arial"/>
          <w:sz w:val="22"/>
        </w:rPr>
        <w:t>,</w:t>
      </w:r>
      <w:r>
        <w:rPr>
          <w:rFonts w:ascii="Arial" w:eastAsia="Arial" w:hAnsi="Arial" w:cs="Arial"/>
          <w:sz w:val="22"/>
        </w:rPr>
        <w:t xml:space="preserve"> обращайтесь к Вашему региональному дистрибьютору или обратитесь по электронной почте: </w:t>
      </w:r>
      <w:hyperlink r:id="rId26">
        <w:r>
          <w:rPr>
            <w:rFonts w:ascii="Arial" w:eastAsia="Arial" w:hAnsi="Arial" w:cs="Arial"/>
            <w:color w:val="1155CC"/>
            <w:sz w:val="22"/>
            <w:u w:val="single"/>
          </w:rPr>
          <w:t>gnss@southsurvey.com</w:t>
        </w:r>
      </w:hyperlink>
    </w:p>
    <w:sectPr w:rsidR="00D54D99">
      <w:headerReference w:type="default" r:id="rId27"/>
      <w:footerReference w:type="default" r:id="rId28"/>
      <w:pgSz w:w="12240" w:h="15840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B2B1F" w:rsidRDefault="009B2B1F" w:rsidP="000D79B2">
      <w:r>
        <w:separator/>
      </w:r>
    </w:p>
  </w:endnote>
  <w:endnote w:type="continuationSeparator" w:id="0">
    <w:p w:rsidR="009B2B1F" w:rsidRDefault="009B2B1F" w:rsidP="000D79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88954635"/>
      <w:docPartObj>
        <w:docPartGallery w:val="Page Numbers (Bottom of Page)"/>
        <w:docPartUnique/>
      </w:docPartObj>
    </w:sdtPr>
    <w:sdtEndPr/>
    <w:sdtContent>
      <w:p w:rsidR="000D79B2" w:rsidRDefault="000D79B2">
        <w:pPr>
          <w:pStyle w:val="af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0690C">
          <w:rPr>
            <w:noProof/>
          </w:rPr>
          <w:t>1</w:t>
        </w:r>
        <w:r>
          <w:fldChar w:fldCharType="end"/>
        </w:r>
      </w:p>
    </w:sdtContent>
  </w:sdt>
  <w:p w:rsidR="000D79B2" w:rsidRDefault="000D79B2">
    <w:pPr>
      <w:pStyle w:val="af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B2B1F" w:rsidRDefault="009B2B1F" w:rsidP="000D79B2">
      <w:r>
        <w:separator/>
      </w:r>
    </w:p>
  </w:footnote>
  <w:footnote w:type="continuationSeparator" w:id="0">
    <w:p w:rsidR="009B2B1F" w:rsidRDefault="009B2B1F" w:rsidP="000D79B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HAnsi" w:eastAsiaTheme="majorEastAsia" w:hAnsiTheme="majorHAnsi" w:cstheme="majorBidi"/>
        <w:sz w:val="32"/>
        <w:szCs w:val="32"/>
      </w:rPr>
      <w:alias w:val="Название"/>
      <w:id w:val="77738743"/>
      <w:placeholder>
        <w:docPart w:val="458DB4DC97724BA0B993873168E7EB27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0D79B2" w:rsidRPr="000D79B2" w:rsidRDefault="000D79B2">
        <w:pPr>
          <w:pStyle w:val="af5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sz w:val="32"/>
            <w:szCs w:val="32"/>
          </w:rPr>
        </w:pPr>
        <w:r w:rsidRPr="000D79B2">
          <w:rPr>
            <w:rFonts w:asciiTheme="majorHAnsi" w:eastAsiaTheme="majorEastAsia" w:hAnsiTheme="majorHAnsi" w:cstheme="majorBidi"/>
            <w:sz w:val="32"/>
            <w:szCs w:val="32"/>
          </w:rPr>
          <w:t>Обработка данных кинематики в SOUTH STC</w:t>
        </w:r>
      </w:p>
    </w:sdtContent>
  </w:sdt>
  <w:p w:rsidR="000D79B2" w:rsidRPr="000D79B2" w:rsidRDefault="000D79B2">
    <w:pPr>
      <w:pStyle w:val="af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B805A1"/>
    <w:multiLevelType w:val="hybridMultilevel"/>
    <w:tmpl w:val="BBC88C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D54D99"/>
    <w:rsid w:val="0000690C"/>
    <w:rsid w:val="0004247C"/>
    <w:rsid w:val="00065E94"/>
    <w:rsid w:val="000D79B2"/>
    <w:rsid w:val="001E5FE8"/>
    <w:rsid w:val="00233E09"/>
    <w:rsid w:val="00361DCF"/>
    <w:rsid w:val="003A6C21"/>
    <w:rsid w:val="003D7455"/>
    <w:rsid w:val="00637173"/>
    <w:rsid w:val="0066641D"/>
    <w:rsid w:val="006E6DCD"/>
    <w:rsid w:val="009B2B1F"/>
    <w:rsid w:val="00AF28DD"/>
    <w:rsid w:val="00B9713A"/>
    <w:rsid w:val="00D54D99"/>
    <w:rsid w:val="00E55201"/>
    <w:rsid w:val="00FF6A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5FE8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1E5FE8"/>
    <w:pPr>
      <w:keepNext/>
      <w:spacing w:before="240" w:after="60"/>
      <w:outlineLvl w:val="0"/>
    </w:pPr>
    <w:rPr>
      <w:rFonts w:asciiTheme="majorHAnsi" w:eastAsiaTheme="majorEastAsia" w:hAnsiTheme="majorHAnsi" w:cs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1E5FE8"/>
    <w:pPr>
      <w:keepNext/>
      <w:spacing w:before="240" w:after="60"/>
      <w:outlineLvl w:val="1"/>
    </w:pPr>
    <w:rPr>
      <w:rFonts w:asciiTheme="majorHAnsi" w:eastAsiaTheme="majorEastAsia" w:hAnsiTheme="majorHAnsi" w:cs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1E5FE8"/>
    <w:pPr>
      <w:keepNext/>
      <w:spacing w:before="240" w:after="60"/>
      <w:outlineLvl w:val="2"/>
    </w:pPr>
    <w:rPr>
      <w:rFonts w:asciiTheme="majorHAnsi" w:eastAsiaTheme="majorEastAsia" w:hAnsiTheme="majorHAnsi" w:cs="Cambria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1E5FE8"/>
    <w:pPr>
      <w:keepNext/>
      <w:spacing w:before="240" w:after="60"/>
      <w:outlineLvl w:val="3"/>
    </w:pPr>
    <w:rPr>
      <w:rFonts w:cs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1E5FE8"/>
    <w:pPr>
      <w:spacing w:before="240" w:after="60"/>
      <w:outlineLvl w:val="4"/>
    </w:pPr>
    <w:rPr>
      <w:rFonts w:cs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unhideWhenUsed/>
    <w:qFormat/>
    <w:rsid w:val="001E5FE8"/>
    <w:pPr>
      <w:spacing w:before="240" w:after="60"/>
      <w:outlineLvl w:val="5"/>
    </w:pPr>
    <w:rPr>
      <w:rFonts w:cs="Calibri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E5FE8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E5FE8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E5FE8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1E5FE8"/>
    <w:pPr>
      <w:spacing w:before="240" w:after="60"/>
      <w:jc w:val="center"/>
      <w:outlineLvl w:val="0"/>
    </w:pPr>
    <w:rPr>
      <w:rFonts w:asciiTheme="majorHAnsi" w:eastAsiaTheme="majorEastAsia" w:hAnsiTheme="majorHAnsi" w:cs="Cambria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1E5FE8"/>
    <w:pPr>
      <w:spacing w:after="60"/>
      <w:jc w:val="center"/>
      <w:outlineLvl w:val="1"/>
    </w:pPr>
    <w:rPr>
      <w:rFonts w:asciiTheme="majorHAnsi" w:eastAsiaTheme="majorEastAsia" w:hAnsiTheme="majorHAnsi" w:cs="Cambria"/>
    </w:rPr>
  </w:style>
  <w:style w:type="paragraph" w:styleId="a7">
    <w:name w:val="Balloon Text"/>
    <w:basedOn w:val="a"/>
    <w:link w:val="a8"/>
    <w:uiPriority w:val="99"/>
    <w:semiHidden/>
    <w:unhideWhenUsed/>
    <w:rsid w:val="001E5FE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E5FE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1E5FE8"/>
    <w:rPr>
      <w:rFonts w:asciiTheme="majorHAnsi" w:eastAsiaTheme="majorEastAsia" w:hAnsiTheme="majorHAnsi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1E5FE8"/>
    <w:rPr>
      <w:rFonts w:asciiTheme="majorHAnsi" w:eastAsiaTheme="majorEastAsia" w:hAnsiTheme="majorHAnsi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1E5FE8"/>
    <w:rPr>
      <w:rFonts w:asciiTheme="majorHAnsi" w:eastAsiaTheme="majorEastAsia" w:hAnsiTheme="majorHAnsi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rsid w:val="001E5FE8"/>
    <w:rPr>
      <w:rFonts w:cs="Calibr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rsid w:val="001E5FE8"/>
    <w:rPr>
      <w:rFonts w:cs="Calibr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rsid w:val="001E5FE8"/>
    <w:rPr>
      <w:rFonts w:cs="Calibri"/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1E5FE8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1E5FE8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1E5FE8"/>
    <w:rPr>
      <w:rFonts w:asciiTheme="majorHAnsi" w:eastAsiaTheme="majorEastAsia" w:hAnsiTheme="majorHAnsi"/>
    </w:rPr>
  </w:style>
  <w:style w:type="character" w:customStyle="1" w:styleId="a4">
    <w:name w:val="Название Знак"/>
    <w:basedOn w:val="a0"/>
    <w:link w:val="a3"/>
    <w:uiPriority w:val="10"/>
    <w:rsid w:val="001E5FE8"/>
    <w:rPr>
      <w:rFonts w:asciiTheme="majorHAnsi" w:eastAsiaTheme="majorEastAsia" w:hAnsiTheme="majorHAnsi" w:cs="Cambria"/>
      <w:b/>
      <w:bCs/>
      <w:kern w:val="28"/>
      <w:sz w:val="32"/>
      <w:szCs w:val="32"/>
    </w:rPr>
  </w:style>
  <w:style w:type="character" w:customStyle="1" w:styleId="a6">
    <w:name w:val="Подзаголовок Знак"/>
    <w:basedOn w:val="a0"/>
    <w:link w:val="a5"/>
    <w:uiPriority w:val="11"/>
    <w:rsid w:val="001E5FE8"/>
    <w:rPr>
      <w:rFonts w:asciiTheme="majorHAnsi" w:eastAsiaTheme="majorEastAsia" w:hAnsiTheme="majorHAnsi" w:cs="Cambria"/>
      <w:sz w:val="24"/>
      <w:szCs w:val="24"/>
    </w:rPr>
  </w:style>
  <w:style w:type="character" w:styleId="a9">
    <w:name w:val="Strong"/>
    <w:basedOn w:val="a0"/>
    <w:uiPriority w:val="22"/>
    <w:qFormat/>
    <w:rsid w:val="001E5FE8"/>
    <w:rPr>
      <w:b/>
      <w:bCs/>
    </w:rPr>
  </w:style>
  <w:style w:type="character" w:styleId="aa">
    <w:name w:val="Emphasis"/>
    <w:basedOn w:val="a0"/>
    <w:uiPriority w:val="20"/>
    <w:qFormat/>
    <w:rsid w:val="001E5FE8"/>
    <w:rPr>
      <w:rFonts w:asciiTheme="minorHAnsi" w:hAnsiTheme="minorHAnsi"/>
      <w:b/>
      <w:i/>
      <w:iCs/>
    </w:rPr>
  </w:style>
  <w:style w:type="paragraph" w:styleId="ab">
    <w:name w:val="No Spacing"/>
    <w:basedOn w:val="a"/>
    <w:uiPriority w:val="1"/>
    <w:qFormat/>
    <w:rsid w:val="001E5FE8"/>
    <w:rPr>
      <w:szCs w:val="32"/>
    </w:rPr>
  </w:style>
  <w:style w:type="paragraph" w:styleId="ac">
    <w:name w:val="List Paragraph"/>
    <w:basedOn w:val="a"/>
    <w:uiPriority w:val="34"/>
    <w:qFormat/>
    <w:rsid w:val="001E5FE8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1E5FE8"/>
    <w:rPr>
      <w:i/>
    </w:rPr>
  </w:style>
  <w:style w:type="character" w:customStyle="1" w:styleId="22">
    <w:name w:val="Цитата 2 Знак"/>
    <w:basedOn w:val="a0"/>
    <w:link w:val="21"/>
    <w:uiPriority w:val="29"/>
    <w:rsid w:val="001E5FE8"/>
    <w:rPr>
      <w:i/>
      <w:sz w:val="24"/>
      <w:szCs w:val="24"/>
    </w:rPr>
  </w:style>
  <w:style w:type="paragraph" w:styleId="ad">
    <w:name w:val="Intense Quote"/>
    <w:basedOn w:val="a"/>
    <w:next w:val="a"/>
    <w:link w:val="ae"/>
    <w:uiPriority w:val="30"/>
    <w:qFormat/>
    <w:rsid w:val="001E5FE8"/>
    <w:pPr>
      <w:ind w:left="720" w:right="720"/>
    </w:pPr>
    <w:rPr>
      <w:b/>
      <w:i/>
      <w:szCs w:val="22"/>
    </w:rPr>
  </w:style>
  <w:style w:type="character" w:customStyle="1" w:styleId="ae">
    <w:name w:val="Выделенная цитата Знак"/>
    <w:basedOn w:val="a0"/>
    <w:link w:val="ad"/>
    <w:uiPriority w:val="30"/>
    <w:rsid w:val="001E5FE8"/>
    <w:rPr>
      <w:b/>
      <w:i/>
      <w:sz w:val="24"/>
    </w:rPr>
  </w:style>
  <w:style w:type="character" w:styleId="af">
    <w:name w:val="Subtle Emphasis"/>
    <w:uiPriority w:val="19"/>
    <w:qFormat/>
    <w:rsid w:val="001E5FE8"/>
    <w:rPr>
      <w:i/>
      <w:color w:val="5A5A5A" w:themeColor="text1" w:themeTint="A5"/>
    </w:rPr>
  </w:style>
  <w:style w:type="character" w:styleId="af0">
    <w:name w:val="Intense Emphasis"/>
    <w:basedOn w:val="a0"/>
    <w:uiPriority w:val="21"/>
    <w:qFormat/>
    <w:rsid w:val="001E5FE8"/>
    <w:rPr>
      <w:b/>
      <w:i/>
      <w:sz w:val="24"/>
      <w:szCs w:val="24"/>
      <w:u w:val="single"/>
    </w:rPr>
  </w:style>
  <w:style w:type="character" w:styleId="af1">
    <w:name w:val="Subtle Reference"/>
    <w:basedOn w:val="a0"/>
    <w:uiPriority w:val="31"/>
    <w:qFormat/>
    <w:rsid w:val="001E5FE8"/>
    <w:rPr>
      <w:sz w:val="24"/>
      <w:szCs w:val="24"/>
      <w:u w:val="single"/>
    </w:rPr>
  </w:style>
  <w:style w:type="character" w:styleId="af2">
    <w:name w:val="Intense Reference"/>
    <w:basedOn w:val="a0"/>
    <w:uiPriority w:val="32"/>
    <w:qFormat/>
    <w:rsid w:val="001E5FE8"/>
    <w:rPr>
      <w:b/>
      <w:sz w:val="24"/>
      <w:u w:val="single"/>
    </w:rPr>
  </w:style>
  <w:style w:type="character" w:styleId="af3">
    <w:name w:val="Book Title"/>
    <w:basedOn w:val="a0"/>
    <w:uiPriority w:val="33"/>
    <w:qFormat/>
    <w:rsid w:val="001E5FE8"/>
    <w:rPr>
      <w:rFonts w:asciiTheme="majorHAnsi" w:eastAsiaTheme="majorEastAsia" w:hAnsiTheme="majorHAnsi"/>
      <w:b/>
      <w:i/>
      <w:sz w:val="24"/>
      <w:szCs w:val="24"/>
    </w:rPr>
  </w:style>
  <w:style w:type="paragraph" w:styleId="af4">
    <w:name w:val="TOC Heading"/>
    <w:basedOn w:val="1"/>
    <w:next w:val="a"/>
    <w:uiPriority w:val="39"/>
    <w:semiHidden/>
    <w:unhideWhenUsed/>
    <w:qFormat/>
    <w:rsid w:val="001E5FE8"/>
    <w:pPr>
      <w:outlineLvl w:val="9"/>
    </w:pPr>
    <w:rPr>
      <w:rFonts w:cs="Times New Roman"/>
    </w:rPr>
  </w:style>
  <w:style w:type="paragraph" w:styleId="af5">
    <w:name w:val="header"/>
    <w:basedOn w:val="a"/>
    <w:link w:val="af6"/>
    <w:uiPriority w:val="99"/>
    <w:unhideWhenUsed/>
    <w:rsid w:val="000D79B2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rsid w:val="000D79B2"/>
    <w:rPr>
      <w:sz w:val="24"/>
      <w:szCs w:val="24"/>
    </w:rPr>
  </w:style>
  <w:style w:type="paragraph" w:styleId="af7">
    <w:name w:val="footer"/>
    <w:basedOn w:val="a"/>
    <w:link w:val="af8"/>
    <w:uiPriority w:val="99"/>
    <w:unhideWhenUsed/>
    <w:rsid w:val="000D79B2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0"/>
    <w:link w:val="af7"/>
    <w:uiPriority w:val="99"/>
    <w:rsid w:val="000D79B2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5FE8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1E5FE8"/>
    <w:pPr>
      <w:keepNext/>
      <w:spacing w:before="240" w:after="60"/>
      <w:outlineLvl w:val="0"/>
    </w:pPr>
    <w:rPr>
      <w:rFonts w:asciiTheme="majorHAnsi" w:eastAsiaTheme="majorEastAsia" w:hAnsiTheme="majorHAnsi" w:cs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1E5FE8"/>
    <w:pPr>
      <w:keepNext/>
      <w:spacing w:before="240" w:after="60"/>
      <w:outlineLvl w:val="1"/>
    </w:pPr>
    <w:rPr>
      <w:rFonts w:asciiTheme="majorHAnsi" w:eastAsiaTheme="majorEastAsia" w:hAnsiTheme="majorHAnsi" w:cs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1E5FE8"/>
    <w:pPr>
      <w:keepNext/>
      <w:spacing w:before="240" w:after="60"/>
      <w:outlineLvl w:val="2"/>
    </w:pPr>
    <w:rPr>
      <w:rFonts w:asciiTheme="majorHAnsi" w:eastAsiaTheme="majorEastAsia" w:hAnsiTheme="majorHAnsi" w:cs="Cambria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1E5FE8"/>
    <w:pPr>
      <w:keepNext/>
      <w:spacing w:before="240" w:after="60"/>
      <w:outlineLvl w:val="3"/>
    </w:pPr>
    <w:rPr>
      <w:rFonts w:cs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1E5FE8"/>
    <w:pPr>
      <w:spacing w:before="240" w:after="60"/>
      <w:outlineLvl w:val="4"/>
    </w:pPr>
    <w:rPr>
      <w:rFonts w:cs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unhideWhenUsed/>
    <w:qFormat/>
    <w:rsid w:val="001E5FE8"/>
    <w:pPr>
      <w:spacing w:before="240" w:after="60"/>
      <w:outlineLvl w:val="5"/>
    </w:pPr>
    <w:rPr>
      <w:rFonts w:cs="Calibri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E5FE8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E5FE8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E5FE8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1E5FE8"/>
    <w:pPr>
      <w:spacing w:before="240" w:after="60"/>
      <w:jc w:val="center"/>
      <w:outlineLvl w:val="0"/>
    </w:pPr>
    <w:rPr>
      <w:rFonts w:asciiTheme="majorHAnsi" w:eastAsiaTheme="majorEastAsia" w:hAnsiTheme="majorHAnsi" w:cs="Cambria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1E5FE8"/>
    <w:pPr>
      <w:spacing w:after="60"/>
      <w:jc w:val="center"/>
      <w:outlineLvl w:val="1"/>
    </w:pPr>
    <w:rPr>
      <w:rFonts w:asciiTheme="majorHAnsi" w:eastAsiaTheme="majorEastAsia" w:hAnsiTheme="majorHAnsi" w:cs="Cambria"/>
    </w:rPr>
  </w:style>
  <w:style w:type="paragraph" w:styleId="a7">
    <w:name w:val="Balloon Text"/>
    <w:basedOn w:val="a"/>
    <w:link w:val="a8"/>
    <w:uiPriority w:val="99"/>
    <w:semiHidden/>
    <w:unhideWhenUsed/>
    <w:rsid w:val="001E5FE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E5FE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1E5FE8"/>
    <w:rPr>
      <w:rFonts w:asciiTheme="majorHAnsi" w:eastAsiaTheme="majorEastAsia" w:hAnsiTheme="majorHAnsi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1E5FE8"/>
    <w:rPr>
      <w:rFonts w:asciiTheme="majorHAnsi" w:eastAsiaTheme="majorEastAsia" w:hAnsiTheme="majorHAnsi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1E5FE8"/>
    <w:rPr>
      <w:rFonts w:asciiTheme="majorHAnsi" w:eastAsiaTheme="majorEastAsia" w:hAnsiTheme="majorHAnsi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rsid w:val="001E5FE8"/>
    <w:rPr>
      <w:rFonts w:cs="Calibr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rsid w:val="001E5FE8"/>
    <w:rPr>
      <w:rFonts w:cs="Calibr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rsid w:val="001E5FE8"/>
    <w:rPr>
      <w:rFonts w:cs="Calibri"/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1E5FE8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1E5FE8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1E5FE8"/>
    <w:rPr>
      <w:rFonts w:asciiTheme="majorHAnsi" w:eastAsiaTheme="majorEastAsia" w:hAnsiTheme="majorHAnsi"/>
    </w:rPr>
  </w:style>
  <w:style w:type="character" w:customStyle="1" w:styleId="a4">
    <w:name w:val="Название Знак"/>
    <w:basedOn w:val="a0"/>
    <w:link w:val="a3"/>
    <w:uiPriority w:val="10"/>
    <w:rsid w:val="001E5FE8"/>
    <w:rPr>
      <w:rFonts w:asciiTheme="majorHAnsi" w:eastAsiaTheme="majorEastAsia" w:hAnsiTheme="majorHAnsi" w:cs="Cambria"/>
      <w:b/>
      <w:bCs/>
      <w:kern w:val="28"/>
      <w:sz w:val="32"/>
      <w:szCs w:val="32"/>
    </w:rPr>
  </w:style>
  <w:style w:type="character" w:customStyle="1" w:styleId="a6">
    <w:name w:val="Подзаголовок Знак"/>
    <w:basedOn w:val="a0"/>
    <w:link w:val="a5"/>
    <w:uiPriority w:val="11"/>
    <w:rsid w:val="001E5FE8"/>
    <w:rPr>
      <w:rFonts w:asciiTheme="majorHAnsi" w:eastAsiaTheme="majorEastAsia" w:hAnsiTheme="majorHAnsi" w:cs="Cambria"/>
      <w:sz w:val="24"/>
      <w:szCs w:val="24"/>
    </w:rPr>
  </w:style>
  <w:style w:type="character" w:styleId="a9">
    <w:name w:val="Strong"/>
    <w:basedOn w:val="a0"/>
    <w:uiPriority w:val="22"/>
    <w:qFormat/>
    <w:rsid w:val="001E5FE8"/>
    <w:rPr>
      <w:b/>
      <w:bCs/>
    </w:rPr>
  </w:style>
  <w:style w:type="character" w:styleId="aa">
    <w:name w:val="Emphasis"/>
    <w:basedOn w:val="a0"/>
    <w:uiPriority w:val="20"/>
    <w:qFormat/>
    <w:rsid w:val="001E5FE8"/>
    <w:rPr>
      <w:rFonts w:asciiTheme="minorHAnsi" w:hAnsiTheme="minorHAnsi"/>
      <w:b/>
      <w:i/>
      <w:iCs/>
    </w:rPr>
  </w:style>
  <w:style w:type="paragraph" w:styleId="ab">
    <w:name w:val="No Spacing"/>
    <w:basedOn w:val="a"/>
    <w:uiPriority w:val="1"/>
    <w:qFormat/>
    <w:rsid w:val="001E5FE8"/>
    <w:rPr>
      <w:szCs w:val="32"/>
    </w:rPr>
  </w:style>
  <w:style w:type="paragraph" w:styleId="ac">
    <w:name w:val="List Paragraph"/>
    <w:basedOn w:val="a"/>
    <w:uiPriority w:val="34"/>
    <w:qFormat/>
    <w:rsid w:val="001E5FE8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1E5FE8"/>
    <w:rPr>
      <w:i/>
    </w:rPr>
  </w:style>
  <w:style w:type="character" w:customStyle="1" w:styleId="22">
    <w:name w:val="Цитата 2 Знак"/>
    <w:basedOn w:val="a0"/>
    <w:link w:val="21"/>
    <w:uiPriority w:val="29"/>
    <w:rsid w:val="001E5FE8"/>
    <w:rPr>
      <w:i/>
      <w:sz w:val="24"/>
      <w:szCs w:val="24"/>
    </w:rPr>
  </w:style>
  <w:style w:type="paragraph" w:styleId="ad">
    <w:name w:val="Intense Quote"/>
    <w:basedOn w:val="a"/>
    <w:next w:val="a"/>
    <w:link w:val="ae"/>
    <w:uiPriority w:val="30"/>
    <w:qFormat/>
    <w:rsid w:val="001E5FE8"/>
    <w:pPr>
      <w:ind w:left="720" w:right="720"/>
    </w:pPr>
    <w:rPr>
      <w:b/>
      <w:i/>
      <w:szCs w:val="22"/>
    </w:rPr>
  </w:style>
  <w:style w:type="character" w:customStyle="1" w:styleId="ae">
    <w:name w:val="Выделенная цитата Знак"/>
    <w:basedOn w:val="a0"/>
    <w:link w:val="ad"/>
    <w:uiPriority w:val="30"/>
    <w:rsid w:val="001E5FE8"/>
    <w:rPr>
      <w:b/>
      <w:i/>
      <w:sz w:val="24"/>
    </w:rPr>
  </w:style>
  <w:style w:type="character" w:styleId="af">
    <w:name w:val="Subtle Emphasis"/>
    <w:uiPriority w:val="19"/>
    <w:qFormat/>
    <w:rsid w:val="001E5FE8"/>
    <w:rPr>
      <w:i/>
      <w:color w:val="5A5A5A" w:themeColor="text1" w:themeTint="A5"/>
    </w:rPr>
  </w:style>
  <w:style w:type="character" w:styleId="af0">
    <w:name w:val="Intense Emphasis"/>
    <w:basedOn w:val="a0"/>
    <w:uiPriority w:val="21"/>
    <w:qFormat/>
    <w:rsid w:val="001E5FE8"/>
    <w:rPr>
      <w:b/>
      <w:i/>
      <w:sz w:val="24"/>
      <w:szCs w:val="24"/>
      <w:u w:val="single"/>
    </w:rPr>
  </w:style>
  <w:style w:type="character" w:styleId="af1">
    <w:name w:val="Subtle Reference"/>
    <w:basedOn w:val="a0"/>
    <w:uiPriority w:val="31"/>
    <w:qFormat/>
    <w:rsid w:val="001E5FE8"/>
    <w:rPr>
      <w:sz w:val="24"/>
      <w:szCs w:val="24"/>
      <w:u w:val="single"/>
    </w:rPr>
  </w:style>
  <w:style w:type="character" w:styleId="af2">
    <w:name w:val="Intense Reference"/>
    <w:basedOn w:val="a0"/>
    <w:uiPriority w:val="32"/>
    <w:qFormat/>
    <w:rsid w:val="001E5FE8"/>
    <w:rPr>
      <w:b/>
      <w:sz w:val="24"/>
      <w:u w:val="single"/>
    </w:rPr>
  </w:style>
  <w:style w:type="character" w:styleId="af3">
    <w:name w:val="Book Title"/>
    <w:basedOn w:val="a0"/>
    <w:uiPriority w:val="33"/>
    <w:qFormat/>
    <w:rsid w:val="001E5FE8"/>
    <w:rPr>
      <w:rFonts w:asciiTheme="majorHAnsi" w:eastAsiaTheme="majorEastAsia" w:hAnsiTheme="majorHAnsi"/>
      <w:b/>
      <w:i/>
      <w:sz w:val="24"/>
      <w:szCs w:val="24"/>
    </w:rPr>
  </w:style>
  <w:style w:type="paragraph" w:styleId="af4">
    <w:name w:val="TOC Heading"/>
    <w:basedOn w:val="1"/>
    <w:next w:val="a"/>
    <w:uiPriority w:val="39"/>
    <w:semiHidden/>
    <w:unhideWhenUsed/>
    <w:qFormat/>
    <w:rsid w:val="001E5FE8"/>
    <w:pPr>
      <w:outlineLvl w:val="9"/>
    </w:pPr>
    <w:rPr>
      <w:rFonts w:cs="Times New Roman"/>
    </w:rPr>
  </w:style>
  <w:style w:type="paragraph" w:styleId="af5">
    <w:name w:val="header"/>
    <w:basedOn w:val="a"/>
    <w:link w:val="af6"/>
    <w:uiPriority w:val="99"/>
    <w:unhideWhenUsed/>
    <w:rsid w:val="000D79B2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rsid w:val="000D79B2"/>
    <w:rPr>
      <w:sz w:val="24"/>
      <w:szCs w:val="24"/>
    </w:rPr>
  </w:style>
  <w:style w:type="paragraph" w:styleId="af7">
    <w:name w:val="footer"/>
    <w:basedOn w:val="a"/>
    <w:link w:val="af8"/>
    <w:uiPriority w:val="99"/>
    <w:unhideWhenUsed/>
    <w:rsid w:val="000D79B2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0"/>
    <w:link w:val="af7"/>
    <w:uiPriority w:val="99"/>
    <w:rsid w:val="000D79B2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yperlink" Target="mailto:gnss@southsurvey.com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1.xml"/><Relationship Id="rId30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458DB4DC97724BA0B993873168E7EB2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816A64D-CC2A-4DDA-862A-4BD21074EC7E}"/>
      </w:docPartPr>
      <w:docPartBody>
        <w:p w:rsidR="00050AF7" w:rsidRDefault="00332FB7" w:rsidP="00332FB7">
          <w:pPr>
            <w:pStyle w:val="458DB4DC97724BA0B993873168E7EB27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2FB7"/>
    <w:rsid w:val="00050AF7"/>
    <w:rsid w:val="00332FB7"/>
    <w:rsid w:val="00341FCC"/>
    <w:rsid w:val="006348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458DB4DC97724BA0B993873168E7EB27">
    <w:name w:val="458DB4DC97724BA0B993873168E7EB27"/>
    <w:rsid w:val="00332FB7"/>
  </w:style>
  <w:style w:type="paragraph" w:customStyle="1" w:styleId="EBF91D67545744D797DE42F91A4C5CDD">
    <w:name w:val="EBF91D67545744D797DE42F91A4C5CDD"/>
    <w:rsid w:val="00332FB7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458DB4DC97724BA0B993873168E7EB27">
    <w:name w:val="458DB4DC97724BA0B993873168E7EB27"/>
    <w:rsid w:val="00332FB7"/>
  </w:style>
  <w:style w:type="paragraph" w:customStyle="1" w:styleId="EBF91D67545744D797DE42F91A4C5CDD">
    <w:name w:val="EBF91D67545744D797DE42F91A4C5CDD"/>
    <w:rsid w:val="00332FB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12</Pages>
  <Words>912</Words>
  <Characters>5200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Обработка данных кинематики в SOUTH STC</vt:lpstr>
    </vt:vector>
  </TitlesOfParts>
  <Company/>
  <LinksUpToDate>false</LinksUpToDate>
  <CharactersWithSpaces>6100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Обработка данных кинематики в SOUTH STC</dc:title>
  <dc:creator>(C) 2014 Golyadkin Dmitry</dc:creator>
  <cp:keywords>обработка стою-иду в south stc</cp:keywords>
  <cp:lastModifiedBy>PNGeo Company</cp:lastModifiedBy>
  <cp:revision>14</cp:revision>
  <cp:lastPrinted>2014-11-17T10:46:00Z</cp:lastPrinted>
  <dcterms:created xsi:type="dcterms:W3CDTF">2014-11-17T09:55:00Z</dcterms:created>
  <dcterms:modified xsi:type="dcterms:W3CDTF">2014-11-17T10:46:00Z</dcterms:modified>
</cp:coreProperties>
</file>